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15" w:rsidRPr="00CE2B15" w:rsidRDefault="00CE2B15" w:rsidP="00CE2B15">
      <w:pPr>
        <w:spacing w:line="276" w:lineRule="auto"/>
        <w:rPr>
          <w:b/>
          <w:sz w:val="28"/>
          <w:szCs w:val="28"/>
        </w:rPr>
      </w:pPr>
      <w:proofErr w:type="spellStart"/>
      <w:r w:rsidRPr="00CE2B15">
        <w:rPr>
          <w:b/>
          <w:sz w:val="28"/>
          <w:szCs w:val="28"/>
        </w:rPr>
        <w:t>Naziv</w:t>
      </w:r>
      <w:proofErr w:type="spellEnd"/>
      <w:r w:rsidRPr="00CE2B15">
        <w:rPr>
          <w:b/>
          <w:sz w:val="28"/>
          <w:szCs w:val="28"/>
        </w:rPr>
        <w:t xml:space="preserve"> </w:t>
      </w:r>
      <w:proofErr w:type="spellStart"/>
      <w:r w:rsidRPr="00CE2B15">
        <w:rPr>
          <w:b/>
          <w:sz w:val="28"/>
          <w:szCs w:val="28"/>
        </w:rPr>
        <w:t>i</w:t>
      </w:r>
      <w:proofErr w:type="spellEnd"/>
      <w:r w:rsidRPr="00CE2B15">
        <w:rPr>
          <w:b/>
          <w:sz w:val="28"/>
          <w:szCs w:val="28"/>
        </w:rPr>
        <w:t xml:space="preserve"> </w:t>
      </w:r>
      <w:proofErr w:type="spellStart"/>
      <w:r w:rsidRPr="00CE2B15">
        <w:rPr>
          <w:b/>
          <w:sz w:val="28"/>
          <w:szCs w:val="28"/>
        </w:rPr>
        <w:t>adresa</w:t>
      </w:r>
      <w:proofErr w:type="spellEnd"/>
      <w:r w:rsidRPr="00CE2B15">
        <w:rPr>
          <w:b/>
          <w:sz w:val="28"/>
          <w:szCs w:val="28"/>
        </w:rPr>
        <w:t xml:space="preserve"> </w:t>
      </w:r>
      <w:proofErr w:type="spellStart"/>
      <w:r w:rsidRPr="00CE2B15">
        <w:rPr>
          <w:b/>
          <w:sz w:val="28"/>
          <w:szCs w:val="28"/>
        </w:rPr>
        <w:t>obveznika</w:t>
      </w:r>
      <w:proofErr w:type="spellEnd"/>
      <w:r w:rsidRPr="00CE2B15">
        <w:rPr>
          <w:b/>
          <w:sz w:val="28"/>
          <w:szCs w:val="28"/>
        </w:rPr>
        <w:t xml:space="preserve">: </w:t>
      </w:r>
      <w:proofErr w:type="spellStart"/>
      <w:r w:rsidRPr="00CE2B15">
        <w:rPr>
          <w:b/>
          <w:sz w:val="28"/>
          <w:szCs w:val="28"/>
        </w:rPr>
        <w:t>Osnovna</w:t>
      </w:r>
      <w:proofErr w:type="spellEnd"/>
      <w:r w:rsidRPr="00CE2B15">
        <w:rPr>
          <w:b/>
          <w:sz w:val="28"/>
          <w:szCs w:val="28"/>
        </w:rPr>
        <w:t xml:space="preserve"> </w:t>
      </w:r>
      <w:proofErr w:type="spellStart"/>
      <w:r w:rsidRPr="00CE2B15">
        <w:rPr>
          <w:b/>
          <w:sz w:val="28"/>
          <w:szCs w:val="28"/>
        </w:rPr>
        <w:t>škola</w:t>
      </w:r>
      <w:proofErr w:type="spellEnd"/>
      <w:r w:rsidRPr="00CE2B15">
        <w:rPr>
          <w:b/>
          <w:sz w:val="28"/>
          <w:szCs w:val="28"/>
        </w:rPr>
        <w:t xml:space="preserve"> </w:t>
      </w:r>
      <w:proofErr w:type="spellStart"/>
      <w:r w:rsidRPr="00CE2B15">
        <w:rPr>
          <w:b/>
          <w:sz w:val="28"/>
          <w:szCs w:val="28"/>
        </w:rPr>
        <w:t>kralja</w:t>
      </w:r>
      <w:proofErr w:type="spellEnd"/>
      <w:r w:rsidRPr="00CE2B15">
        <w:rPr>
          <w:b/>
          <w:sz w:val="28"/>
          <w:szCs w:val="28"/>
        </w:rPr>
        <w:t xml:space="preserve"> </w:t>
      </w:r>
      <w:proofErr w:type="spellStart"/>
      <w:r w:rsidRPr="00CE2B15">
        <w:rPr>
          <w:b/>
          <w:sz w:val="28"/>
          <w:szCs w:val="28"/>
        </w:rPr>
        <w:t>Tomislava</w:t>
      </w:r>
      <w:proofErr w:type="spellEnd"/>
    </w:p>
    <w:p w:rsidR="00CE2B15" w:rsidRPr="00CE2B15" w:rsidRDefault="00CE2B15" w:rsidP="00CE2B15">
      <w:pPr>
        <w:spacing w:line="276" w:lineRule="auto"/>
        <w:rPr>
          <w:b/>
          <w:sz w:val="28"/>
          <w:szCs w:val="28"/>
        </w:rPr>
      </w:pPr>
      <w:r w:rsidRPr="00CE2B15">
        <w:rPr>
          <w:b/>
          <w:sz w:val="28"/>
          <w:szCs w:val="28"/>
        </w:rPr>
        <w:t>RKP: 15325, MB: 3273911; OIB: 44900959510</w:t>
      </w:r>
    </w:p>
    <w:p w:rsidR="00CE2B15" w:rsidRPr="00CE2B15" w:rsidRDefault="00CE2B15" w:rsidP="00CE2B15">
      <w:pPr>
        <w:spacing w:line="276" w:lineRule="auto"/>
        <w:rPr>
          <w:b/>
          <w:sz w:val="28"/>
          <w:szCs w:val="28"/>
        </w:rPr>
      </w:pPr>
      <w:proofErr w:type="spellStart"/>
      <w:r w:rsidRPr="00CE2B15">
        <w:rPr>
          <w:b/>
          <w:sz w:val="28"/>
          <w:szCs w:val="28"/>
        </w:rPr>
        <w:t>Žiro</w:t>
      </w:r>
      <w:proofErr w:type="spellEnd"/>
      <w:r w:rsidRPr="00CE2B15">
        <w:rPr>
          <w:b/>
          <w:sz w:val="28"/>
          <w:szCs w:val="28"/>
        </w:rPr>
        <w:t xml:space="preserve"> </w:t>
      </w:r>
      <w:proofErr w:type="spellStart"/>
      <w:r w:rsidRPr="00CE2B15">
        <w:rPr>
          <w:b/>
          <w:sz w:val="28"/>
          <w:szCs w:val="28"/>
        </w:rPr>
        <w:t>račun</w:t>
      </w:r>
      <w:proofErr w:type="spellEnd"/>
      <w:r w:rsidRPr="00CE2B15">
        <w:rPr>
          <w:b/>
          <w:sz w:val="28"/>
          <w:szCs w:val="28"/>
        </w:rPr>
        <w:t>: HR3023600001101447052</w:t>
      </w:r>
    </w:p>
    <w:p w:rsidR="00CE2B15" w:rsidRPr="00CE2B15" w:rsidRDefault="00CE2B15" w:rsidP="00CE2B15">
      <w:pPr>
        <w:spacing w:line="276" w:lineRule="auto"/>
        <w:rPr>
          <w:b/>
          <w:sz w:val="28"/>
          <w:szCs w:val="28"/>
        </w:rPr>
      </w:pPr>
      <w:proofErr w:type="spellStart"/>
      <w:r w:rsidRPr="00CE2B15">
        <w:rPr>
          <w:b/>
          <w:sz w:val="28"/>
          <w:szCs w:val="28"/>
        </w:rPr>
        <w:t>Razina</w:t>
      </w:r>
      <w:proofErr w:type="spellEnd"/>
      <w:r w:rsidRPr="00CE2B15">
        <w:rPr>
          <w:b/>
          <w:sz w:val="28"/>
          <w:szCs w:val="28"/>
        </w:rPr>
        <w:t xml:space="preserve">: 31, </w:t>
      </w:r>
      <w:proofErr w:type="spellStart"/>
      <w:r w:rsidRPr="00CE2B15">
        <w:rPr>
          <w:b/>
          <w:sz w:val="28"/>
          <w:szCs w:val="28"/>
        </w:rPr>
        <w:t>Razdjel</w:t>
      </w:r>
      <w:proofErr w:type="spellEnd"/>
      <w:r w:rsidRPr="00CE2B15">
        <w:rPr>
          <w:b/>
          <w:sz w:val="28"/>
          <w:szCs w:val="28"/>
        </w:rPr>
        <w:t>: 000</w:t>
      </w:r>
    </w:p>
    <w:p w:rsidR="00CE2B15" w:rsidRPr="00CE2B15" w:rsidRDefault="00CE2B15" w:rsidP="00CE2B15">
      <w:pPr>
        <w:spacing w:line="276" w:lineRule="auto"/>
        <w:rPr>
          <w:b/>
          <w:sz w:val="28"/>
          <w:szCs w:val="28"/>
        </w:rPr>
      </w:pPr>
      <w:proofErr w:type="spellStart"/>
      <w:r w:rsidRPr="00CE2B15">
        <w:rPr>
          <w:b/>
          <w:sz w:val="28"/>
          <w:szCs w:val="28"/>
        </w:rPr>
        <w:t>Djelatnost</w:t>
      </w:r>
      <w:proofErr w:type="spellEnd"/>
      <w:r w:rsidRPr="00CE2B15">
        <w:rPr>
          <w:b/>
          <w:sz w:val="28"/>
          <w:szCs w:val="28"/>
        </w:rPr>
        <w:t xml:space="preserve">: 8520 </w:t>
      </w:r>
      <w:proofErr w:type="spellStart"/>
      <w:r w:rsidRPr="00CE2B15">
        <w:rPr>
          <w:b/>
          <w:sz w:val="28"/>
          <w:szCs w:val="28"/>
        </w:rPr>
        <w:t>Osnovno</w:t>
      </w:r>
      <w:proofErr w:type="spellEnd"/>
      <w:r w:rsidRPr="00CE2B15">
        <w:rPr>
          <w:b/>
          <w:sz w:val="28"/>
          <w:szCs w:val="28"/>
        </w:rPr>
        <w:t xml:space="preserve"> </w:t>
      </w:r>
      <w:proofErr w:type="spellStart"/>
      <w:r w:rsidRPr="00CE2B15">
        <w:rPr>
          <w:b/>
          <w:sz w:val="28"/>
          <w:szCs w:val="28"/>
        </w:rPr>
        <w:t>obrazovanje</w:t>
      </w:r>
      <w:proofErr w:type="spellEnd"/>
    </w:p>
    <w:p w:rsidR="00CE2B15" w:rsidRPr="00CE2B15" w:rsidRDefault="00CE2B15" w:rsidP="00CE2B15">
      <w:pPr>
        <w:spacing w:line="276" w:lineRule="auto"/>
        <w:rPr>
          <w:b/>
          <w:sz w:val="28"/>
          <w:szCs w:val="28"/>
        </w:rPr>
      </w:pPr>
      <w:proofErr w:type="spellStart"/>
      <w:r w:rsidRPr="00CE2B15">
        <w:rPr>
          <w:b/>
          <w:sz w:val="28"/>
          <w:szCs w:val="28"/>
        </w:rPr>
        <w:t>Šifra</w:t>
      </w:r>
      <w:proofErr w:type="spellEnd"/>
      <w:r w:rsidRPr="00CE2B15">
        <w:rPr>
          <w:b/>
          <w:sz w:val="28"/>
          <w:szCs w:val="28"/>
        </w:rPr>
        <w:t xml:space="preserve"> </w:t>
      </w:r>
      <w:proofErr w:type="spellStart"/>
      <w:r w:rsidRPr="00CE2B15">
        <w:rPr>
          <w:b/>
          <w:sz w:val="28"/>
          <w:szCs w:val="28"/>
        </w:rPr>
        <w:t>županije</w:t>
      </w:r>
      <w:proofErr w:type="spellEnd"/>
      <w:r w:rsidRPr="00CE2B15">
        <w:rPr>
          <w:b/>
          <w:sz w:val="28"/>
          <w:szCs w:val="28"/>
        </w:rPr>
        <w:t xml:space="preserve">: 21, </w:t>
      </w:r>
      <w:proofErr w:type="spellStart"/>
      <w:r w:rsidRPr="00CE2B15">
        <w:rPr>
          <w:b/>
          <w:sz w:val="28"/>
          <w:szCs w:val="28"/>
        </w:rPr>
        <w:t>Šifra</w:t>
      </w:r>
      <w:proofErr w:type="spellEnd"/>
      <w:r w:rsidRPr="00CE2B15">
        <w:rPr>
          <w:b/>
          <w:sz w:val="28"/>
          <w:szCs w:val="28"/>
        </w:rPr>
        <w:t xml:space="preserve"> </w:t>
      </w:r>
      <w:proofErr w:type="spellStart"/>
      <w:r w:rsidRPr="00CE2B15">
        <w:rPr>
          <w:b/>
          <w:sz w:val="28"/>
          <w:szCs w:val="28"/>
        </w:rPr>
        <w:t>grada</w:t>
      </w:r>
      <w:proofErr w:type="spellEnd"/>
      <w:r w:rsidRPr="00CE2B15">
        <w:rPr>
          <w:b/>
          <w:sz w:val="28"/>
          <w:szCs w:val="28"/>
        </w:rPr>
        <w:t xml:space="preserve">/ </w:t>
      </w:r>
      <w:proofErr w:type="spellStart"/>
      <w:r w:rsidRPr="00CE2B15">
        <w:rPr>
          <w:b/>
          <w:sz w:val="28"/>
          <w:szCs w:val="28"/>
        </w:rPr>
        <w:t>općine</w:t>
      </w:r>
      <w:proofErr w:type="spellEnd"/>
      <w:r w:rsidRPr="00CE2B15">
        <w:rPr>
          <w:b/>
          <w:sz w:val="28"/>
          <w:szCs w:val="28"/>
        </w:rPr>
        <w:t>: 133</w:t>
      </w:r>
    </w:p>
    <w:p w:rsidR="00CE2B15" w:rsidRPr="00CE2B15" w:rsidRDefault="00CE2B15">
      <w:pPr>
        <w:rPr>
          <w:b/>
          <w:sz w:val="28"/>
          <w:szCs w:val="28"/>
        </w:rPr>
      </w:pPr>
    </w:p>
    <w:p w:rsidR="00254274" w:rsidRPr="00CE2B15" w:rsidRDefault="00254274">
      <w:pPr>
        <w:rPr>
          <w:b/>
          <w:sz w:val="28"/>
          <w:szCs w:val="28"/>
        </w:rPr>
      </w:pPr>
      <w:proofErr w:type="spellStart"/>
      <w:r w:rsidRPr="00CE2B15">
        <w:rPr>
          <w:b/>
          <w:sz w:val="28"/>
          <w:szCs w:val="28"/>
        </w:rPr>
        <w:t>Bilješke</w:t>
      </w:r>
      <w:proofErr w:type="spellEnd"/>
      <w:r w:rsidRPr="00CE2B15">
        <w:rPr>
          <w:b/>
          <w:sz w:val="28"/>
          <w:szCs w:val="28"/>
        </w:rPr>
        <w:t xml:space="preserve"> </w:t>
      </w:r>
      <w:proofErr w:type="spellStart"/>
      <w:r w:rsidRPr="00CE2B15">
        <w:rPr>
          <w:b/>
          <w:sz w:val="28"/>
          <w:szCs w:val="28"/>
        </w:rPr>
        <w:t>uz</w:t>
      </w:r>
      <w:proofErr w:type="spellEnd"/>
      <w:r w:rsidRPr="00CE2B15">
        <w:rPr>
          <w:b/>
          <w:sz w:val="28"/>
          <w:szCs w:val="28"/>
        </w:rPr>
        <w:t xml:space="preserve"> </w:t>
      </w:r>
      <w:proofErr w:type="spellStart"/>
      <w:r w:rsidRPr="00CE2B15">
        <w:rPr>
          <w:b/>
          <w:sz w:val="28"/>
          <w:szCs w:val="28"/>
        </w:rPr>
        <w:t>financijska</w:t>
      </w:r>
      <w:proofErr w:type="spellEnd"/>
      <w:r w:rsidRPr="00CE2B15">
        <w:rPr>
          <w:b/>
          <w:sz w:val="28"/>
          <w:szCs w:val="28"/>
        </w:rPr>
        <w:t xml:space="preserve"> </w:t>
      </w:r>
      <w:proofErr w:type="spellStart"/>
      <w:r w:rsidRPr="00CE2B15">
        <w:rPr>
          <w:b/>
          <w:sz w:val="28"/>
          <w:szCs w:val="28"/>
        </w:rPr>
        <w:t>izvješća</w:t>
      </w:r>
      <w:proofErr w:type="spellEnd"/>
      <w:r w:rsidR="00D138CE" w:rsidRPr="00CE2B15">
        <w:rPr>
          <w:b/>
          <w:sz w:val="28"/>
          <w:szCs w:val="28"/>
        </w:rPr>
        <w:t xml:space="preserve"> (</w:t>
      </w:r>
      <w:proofErr w:type="spellStart"/>
      <w:r w:rsidR="00D138CE" w:rsidRPr="00CE2B15">
        <w:rPr>
          <w:b/>
          <w:sz w:val="28"/>
          <w:szCs w:val="28"/>
        </w:rPr>
        <w:t>za</w:t>
      </w:r>
      <w:proofErr w:type="spellEnd"/>
      <w:r w:rsidR="00D138CE" w:rsidRPr="00CE2B15">
        <w:rPr>
          <w:b/>
          <w:sz w:val="28"/>
          <w:szCs w:val="28"/>
        </w:rPr>
        <w:t xml:space="preserve"> </w:t>
      </w:r>
      <w:proofErr w:type="spellStart"/>
      <w:r w:rsidR="00D138CE" w:rsidRPr="00CE2B15">
        <w:rPr>
          <w:b/>
          <w:sz w:val="28"/>
          <w:szCs w:val="28"/>
        </w:rPr>
        <w:t>razdoblje</w:t>
      </w:r>
      <w:proofErr w:type="spellEnd"/>
      <w:r w:rsidR="00D138CE" w:rsidRPr="00CE2B15">
        <w:rPr>
          <w:b/>
          <w:sz w:val="28"/>
          <w:szCs w:val="28"/>
        </w:rPr>
        <w:t xml:space="preserve"> 01.01.-31.12.2021</w:t>
      </w:r>
      <w:r w:rsidRPr="00CE2B15">
        <w:rPr>
          <w:b/>
          <w:sz w:val="28"/>
          <w:szCs w:val="28"/>
        </w:rPr>
        <w:t xml:space="preserve">.) </w:t>
      </w:r>
    </w:p>
    <w:p w:rsidR="00254274" w:rsidRDefault="00254274"/>
    <w:p w:rsidR="00254274" w:rsidRPr="00254274" w:rsidRDefault="00254274">
      <w:pPr>
        <w:rPr>
          <w:b/>
          <w:u w:val="single"/>
        </w:rPr>
      </w:pPr>
      <w:proofErr w:type="spellStart"/>
      <w:r w:rsidRPr="00254274">
        <w:rPr>
          <w:b/>
          <w:u w:val="single"/>
        </w:rPr>
        <w:t>Obrazac</w:t>
      </w:r>
      <w:proofErr w:type="spellEnd"/>
      <w:r w:rsidRPr="00254274">
        <w:rPr>
          <w:b/>
          <w:u w:val="single"/>
        </w:rPr>
        <w:t xml:space="preserve"> PR-RAS </w:t>
      </w:r>
    </w:p>
    <w:p w:rsidR="00254274" w:rsidRDefault="00254274" w:rsidP="00BA4038">
      <w:pPr>
        <w:jc w:val="both"/>
      </w:pPr>
      <w:r>
        <w:t xml:space="preserve">U </w:t>
      </w:r>
      <w:proofErr w:type="spellStart"/>
      <w:r>
        <w:t>razdoblju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01. </w:t>
      </w:r>
      <w:proofErr w:type="spellStart"/>
      <w:proofErr w:type="gramStart"/>
      <w:r>
        <w:t>siječnja</w:t>
      </w:r>
      <w:proofErr w:type="spellEnd"/>
      <w:proofErr w:type="gramEnd"/>
      <w:r>
        <w:t xml:space="preserve"> do 31. </w:t>
      </w:r>
      <w:proofErr w:type="spellStart"/>
      <w:proofErr w:type="gramStart"/>
      <w:r>
        <w:t>prosinca</w:t>
      </w:r>
      <w:proofErr w:type="spellEnd"/>
      <w:proofErr w:type="gramEnd"/>
      <w:r>
        <w:t xml:space="preserve"> 2021.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u</w:t>
      </w:r>
      <w:r w:rsidR="00B6424F">
        <w:t>kupni</w:t>
      </w:r>
      <w:proofErr w:type="spellEnd"/>
      <w:r w:rsidR="00B6424F">
        <w:t xml:space="preserve"> </w:t>
      </w:r>
      <w:proofErr w:type="spellStart"/>
      <w:r w:rsidR="00B6424F">
        <w:t>prih</w:t>
      </w:r>
      <w:r w:rsidR="008A67FA">
        <w:t>odi</w:t>
      </w:r>
      <w:proofErr w:type="spellEnd"/>
      <w:r w:rsidR="008A67FA">
        <w:t xml:space="preserve"> </w:t>
      </w:r>
      <w:proofErr w:type="spellStart"/>
      <w:r w:rsidR="008A67FA">
        <w:t>i</w:t>
      </w:r>
      <w:proofErr w:type="spellEnd"/>
      <w:r w:rsidR="008A67FA">
        <w:t xml:space="preserve"> </w:t>
      </w:r>
      <w:proofErr w:type="spellStart"/>
      <w:r w:rsidR="008A67FA">
        <w:t>primici</w:t>
      </w:r>
      <w:proofErr w:type="spellEnd"/>
      <w:r w:rsidR="008A67FA">
        <w:t xml:space="preserve"> (AOP 632) </w:t>
      </w:r>
      <w:proofErr w:type="spellStart"/>
      <w:r w:rsidR="008A67FA">
        <w:t>smanjeni</w:t>
      </w:r>
      <w:proofErr w:type="spellEnd"/>
      <w:r w:rsidR="00B6424F">
        <w:t xml:space="preserve"> </w:t>
      </w:r>
      <w:proofErr w:type="spellStart"/>
      <w:r w:rsidR="00B6424F">
        <w:t>su</w:t>
      </w:r>
      <w:proofErr w:type="spellEnd"/>
      <w:r w:rsidR="00B6424F">
        <w:t xml:space="preserve"> </w:t>
      </w:r>
      <w:proofErr w:type="spellStart"/>
      <w:r w:rsidR="00B6424F">
        <w:t>za</w:t>
      </w:r>
      <w:proofErr w:type="spellEnd"/>
      <w:r w:rsidR="00B6424F">
        <w:t xml:space="preserve">  0,1</w:t>
      </w:r>
      <w:r>
        <w:t xml:space="preserve">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</w:p>
    <w:p w:rsidR="00254274" w:rsidRDefault="00B6424F" w:rsidP="00BA4038">
      <w:pPr>
        <w:jc w:val="both"/>
      </w:pPr>
      <w:r>
        <w:t>Do</w:t>
      </w:r>
      <w:r w:rsidR="00254274">
        <w:t xml:space="preserve"> </w:t>
      </w:r>
      <w:proofErr w:type="spellStart"/>
      <w:r w:rsidR="00254274">
        <w:t>povećanja</w:t>
      </w:r>
      <w:proofErr w:type="spellEnd"/>
      <w:r w:rsidR="00254274">
        <w:t xml:space="preserve"> u </w:t>
      </w:r>
      <w:proofErr w:type="spellStart"/>
      <w:r w:rsidR="00254274">
        <w:t>ukupnim</w:t>
      </w:r>
      <w:proofErr w:type="spellEnd"/>
      <w:r w:rsidR="00254274">
        <w:t xml:space="preserve"> </w:t>
      </w:r>
      <w:proofErr w:type="spellStart"/>
      <w:r w:rsidR="00254274">
        <w:t>prihodima</w:t>
      </w:r>
      <w:proofErr w:type="spellEnd"/>
      <w:r w:rsidR="00254274">
        <w:t xml:space="preserve"> u </w:t>
      </w:r>
      <w:proofErr w:type="spellStart"/>
      <w:r w:rsidR="00254274">
        <w:t>odnosu</w:t>
      </w:r>
      <w:proofErr w:type="spellEnd"/>
      <w:r w:rsidR="00254274">
        <w:t xml:space="preserve"> </w:t>
      </w:r>
      <w:proofErr w:type="spellStart"/>
      <w:r w:rsidR="00254274">
        <w:t>na</w:t>
      </w:r>
      <w:proofErr w:type="spellEnd"/>
      <w:r w:rsidR="00254274">
        <w:t xml:space="preserve"> </w:t>
      </w:r>
      <w:proofErr w:type="spellStart"/>
      <w:r w:rsidR="00254274">
        <w:t>prošlu</w:t>
      </w:r>
      <w:proofErr w:type="spellEnd"/>
      <w:r w:rsidR="00254274">
        <w:t xml:space="preserve"> </w:t>
      </w:r>
      <w:proofErr w:type="spellStart"/>
      <w:r w:rsidR="00254274">
        <w:t>godinu</w:t>
      </w:r>
      <w:proofErr w:type="spellEnd"/>
      <w:r w:rsidR="00254274">
        <w:t xml:space="preserve"> </w:t>
      </w:r>
      <w:proofErr w:type="spellStart"/>
      <w:r w:rsidR="00254274">
        <w:t>došlo</w:t>
      </w:r>
      <w:proofErr w:type="spellEnd"/>
      <w:r>
        <w:t xml:space="preserve"> je</w:t>
      </w:r>
      <w:r w:rsidR="00254274">
        <w:t xml:space="preserve"> </w:t>
      </w:r>
      <w:proofErr w:type="spellStart"/>
      <w:r w:rsidR="00254274">
        <w:t>na</w:t>
      </w:r>
      <w:proofErr w:type="spellEnd"/>
      <w:r w:rsidR="00254274">
        <w:t xml:space="preserve"> </w:t>
      </w:r>
      <w:proofErr w:type="spellStart"/>
      <w:r w:rsidR="00254274">
        <w:t>prihodima</w:t>
      </w:r>
      <w:proofErr w:type="spellEnd"/>
      <w:r w:rsidR="00254274">
        <w:t xml:space="preserve"> </w:t>
      </w:r>
      <w:proofErr w:type="spellStart"/>
      <w:r w:rsidR="00254274">
        <w:t>iz</w:t>
      </w:r>
      <w:proofErr w:type="spellEnd"/>
      <w:r w:rsidR="00254274">
        <w:t xml:space="preserve"> </w:t>
      </w:r>
      <w:proofErr w:type="spellStart"/>
      <w:r w:rsidR="00254274">
        <w:t>nadležnog</w:t>
      </w:r>
      <w:proofErr w:type="spellEnd"/>
      <w:r w:rsidR="00254274">
        <w:t xml:space="preserve"> </w:t>
      </w:r>
      <w:proofErr w:type="spellStart"/>
      <w:proofErr w:type="gramStart"/>
      <w:r w:rsidR="00254274">
        <w:t>proračuna</w:t>
      </w:r>
      <w:proofErr w:type="spellEnd"/>
      <w:r w:rsidR="008A67FA">
        <w:t>(</w:t>
      </w:r>
      <w:proofErr w:type="gramEnd"/>
      <w:r w:rsidR="008A67FA">
        <w:t xml:space="preserve">AOP </w:t>
      </w:r>
      <w:r>
        <w:t>064</w:t>
      </w:r>
      <w:r w:rsidR="00254274">
        <w:t xml:space="preserve">) </w:t>
      </w:r>
      <w:proofErr w:type="spellStart"/>
      <w:r w:rsidR="00254274">
        <w:t>zbog</w:t>
      </w:r>
      <w:proofErr w:type="spellEnd"/>
      <w:r w:rsidR="00254274">
        <w:t xml:space="preserve"> </w:t>
      </w:r>
      <w:proofErr w:type="spellStart"/>
      <w:r w:rsidR="00254274">
        <w:t>povećanja</w:t>
      </w:r>
      <w:proofErr w:type="spellEnd"/>
      <w:r w:rsidR="00254274">
        <w:t xml:space="preserve"> </w:t>
      </w:r>
      <w:proofErr w:type="spellStart"/>
      <w:r w:rsidR="00254274">
        <w:t>osnovice</w:t>
      </w:r>
      <w:proofErr w:type="spellEnd"/>
      <w:r w:rsidR="00254274">
        <w:t xml:space="preserve"> </w:t>
      </w:r>
      <w:proofErr w:type="spellStart"/>
      <w:r w:rsidR="00254274">
        <w:t>plaća</w:t>
      </w:r>
      <w:proofErr w:type="spellEnd"/>
      <w:r w:rsidR="00254274">
        <w:t xml:space="preserve">, </w:t>
      </w:r>
      <w:proofErr w:type="spellStart"/>
      <w:r w:rsidR="00254274">
        <w:t>dodataka</w:t>
      </w:r>
      <w:proofErr w:type="spellEnd"/>
      <w:r w:rsidR="00254274">
        <w:t xml:space="preserve"> </w:t>
      </w:r>
      <w:proofErr w:type="spellStart"/>
      <w:r w:rsidR="00254274">
        <w:t>po</w:t>
      </w:r>
      <w:proofErr w:type="spellEnd"/>
      <w:r w:rsidR="00254274">
        <w:t xml:space="preserve"> </w:t>
      </w:r>
      <w:proofErr w:type="spellStart"/>
      <w:r w:rsidR="00254274">
        <w:t>sporazumu</w:t>
      </w:r>
      <w:proofErr w:type="spellEnd"/>
      <w:r w:rsidR="00254274">
        <w:t xml:space="preserve"> </w:t>
      </w:r>
      <w:proofErr w:type="spellStart"/>
      <w:r w:rsidR="00254274">
        <w:t>i</w:t>
      </w:r>
      <w:proofErr w:type="spellEnd"/>
      <w:r w:rsidR="00254274">
        <w:t xml:space="preserve"> </w:t>
      </w:r>
      <w:proofErr w:type="spellStart"/>
      <w:r w:rsidR="00254274">
        <w:t>naknada</w:t>
      </w:r>
      <w:proofErr w:type="spellEnd"/>
      <w:r w:rsidR="00254274">
        <w:t xml:space="preserve">. </w:t>
      </w:r>
    </w:p>
    <w:p w:rsidR="00B6424F" w:rsidRDefault="00B6424F" w:rsidP="00BA4038">
      <w:pPr>
        <w:jc w:val="both"/>
      </w:pPr>
      <w:r>
        <w:t xml:space="preserve">Na AOP-u 072 </w:t>
      </w:r>
      <w:proofErr w:type="spellStart"/>
      <w:r>
        <w:t>tekući</w:t>
      </w:r>
      <w:proofErr w:type="spellEnd"/>
      <w:r>
        <w:t xml:space="preserve"> </w:t>
      </w:r>
      <w:proofErr w:type="spellStart"/>
      <w:r w:rsidR="00254274">
        <w:t>prijenosa</w:t>
      </w:r>
      <w:proofErr w:type="spellEnd"/>
      <w:r w:rsidR="00254274">
        <w:t xml:space="preserve"> </w:t>
      </w:r>
      <w:proofErr w:type="spellStart"/>
      <w:r w:rsidR="00254274">
        <w:t>između</w:t>
      </w:r>
      <w:proofErr w:type="spellEnd"/>
      <w:r w:rsidR="00254274">
        <w:t xml:space="preserve"> </w:t>
      </w:r>
      <w:proofErr w:type="spellStart"/>
      <w:r w:rsidR="00254274">
        <w:t>proračunskih</w:t>
      </w:r>
      <w:proofErr w:type="spellEnd"/>
      <w:r w:rsidR="00254274">
        <w:t xml:space="preserve"> </w:t>
      </w:r>
      <w:proofErr w:type="spellStart"/>
      <w:r w:rsidR="00254274">
        <w:t>korisnika</w:t>
      </w:r>
      <w:proofErr w:type="spellEnd"/>
      <w:r w:rsidR="00254274">
        <w:t xml:space="preserve"> </w:t>
      </w:r>
      <w:proofErr w:type="spellStart"/>
      <w:r w:rsidR="00254274">
        <w:t>temeljem</w:t>
      </w:r>
      <w:proofErr w:type="spellEnd"/>
      <w:r w:rsidR="00254274">
        <w:t xml:space="preserve"> EU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bilježimo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plaću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sheme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voća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mlijeka</w:t>
      </w:r>
      <w:proofErr w:type="spellEnd"/>
      <w:r>
        <w:t>.</w:t>
      </w:r>
    </w:p>
    <w:p w:rsidR="00B6424F" w:rsidRDefault="00254274" w:rsidP="00BA4038">
      <w:pPr>
        <w:jc w:val="both"/>
      </w:pPr>
      <w:proofErr w:type="spellStart"/>
      <w:r>
        <w:t>Prihod</w:t>
      </w:r>
      <w:r w:rsidR="008A67FA">
        <w:t>i</w:t>
      </w:r>
      <w:proofErr w:type="spellEnd"/>
      <w:r w:rsidR="008A67FA">
        <w:t xml:space="preserve"> </w:t>
      </w:r>
      <w:proofErr w:type="spellStart"/>
      <w:r w:rsidR="008A67FA">
        <w:t>po</w:t>
      </w:r>
      <w:proofErr w:type="spellEnd"/>
      <w:r w:rsidR="008A67FA">
        <w:t xml:space="preserve"> </w:t>
      </w:r>
      <w:proofErr w:type="spellStart"/>
      <w:r w:rsidR="008A67FA">
        <w:t>posebnih</w:t>
      </w:r>
      <w:proofErr w:type="spellEnd"/>
      <w:r w:rsidR="008A67FA">
        <w:t xml:space="preserve"> </w:t>
      </w:r>
      <w:proofErr w:type="spellStart"/>
      <w:r w:rsidR="008A67FA">
        <w:t>propisima</w:t>
      </w:r>
      <w:proofErr w:type="spellEnd"/>
      <w:r w:rsidR="008A67FA">
        <w:t xml:space="preserve"> (AOP </w:t>
      </w:r>
      <w:r w:rsidR="00B6424F">
        <w:t>112</w:t>
      </w:r>
      <w:r>
        <w:t xml:space="preserve">) </w:t>
      </w:r>
      <w:proofErr w:type="spellStart"/>
      <w:r w:rsidR="00B6424F">
        <w:t>bilježimo</w:t>
      </w:r>
      <w:proofErr w:type="spellEnd"/>
      <w:r w:rsidR="00B6424F">
        <w:t xml:space="preserve"> </w:t>
      </w:r>
      <w:proofErr w:type="spellStart"/>
      <w:r w:rsidR="00B6424F">
        <w:t>uplate</w:t>
      </w:r>
      <w:proofErr w:type="spellEnd"/>
      <w:r w:rsidR="00B6424F">
        <w:t xml:space="preserve"> </w:t>
      </w:r>
      <w:proofErr w:type="spellStart"/>
      <w:r w:rsidR="00B6424F">
        <w:t>roditelja</w:t>
      </w:r>
      <w:proofErr w:type="spellEnd"/>
      <w:r w:rsidR="00B6424F">
        <w:t xml:space="preserve"> </w:t>
      </w:r>
      <w:proofErr w:type="spellStart"/>
      <w:r w:rsidR="00B6424F">
        <w:t>za</w:t>
      </w:r>
      <w:proofErr w:type="spellEnd"/>
      <w:r w:rsidR="00B6424F">
        <w:t xml:space="preserve"> </w:t>
      </w:r>
      <w:proofErr w:type="spellStart"/>
      <w:r w:rsidR="00B6424F">
        <w:t>školsku</w:t>
      </w:r>
      <w:proofErr w:type="spellEnd"/>
      <w:r w:rsidR="00B6424F">
        <w:t xml:space="preserve"> </w:t>
      </w:r>
      <w:proofErr w:type="spellStart"/>
      <w:r w:rsidR="00B6424F">
        <w:t>prehranu</w:t>
      </w:r>
      <w:proofErr w:type="spellEnd"/>
      <w:r w:rsidR="00B6424F">
        <w:t xml:space="preserve"> I </w:t>
      </w:r>
      <w:proofErr w:type="spellStart"/>
      <w:r w:rsidR="00B6424F">
        <w:t>produženi</w:t>
      </w:r>
      <w:proofErr w:type="spellEnd"/>
      <w:r w:rsidR="00B6424F">
        <w:t xml:space="preserve"> </w:t>
      </w:r>
      <w:proofErr w:type="spellStart"/>
      <w:r w:rsidR="00B6424F">
        <w:t>boravak</w:t>
      </w:r>
      <w:proofErr w:type="spellEnd"/>
      <w:r w:rsidR="00B6424F">
        <w:t xml:space="preserve">. </w:t>
      </w:r>
    </w:p>
    <w:p w:rsidR="00254274" w:rsidRDefault="00254274" w:rsidP="00BA4038">
      <w:pPr>
        <w:jc w:val="both"/>
      </w:pPr>
      <w:proofErr w:type="spellStart"/>
      <w:r>
        <w:t>Teku</w:t>
      </w:r>
      <w:r w:rsidR="00B6424F">
        <w:t>će</w:t>
      </w:r>
      <w:proofErr w:type="spellEnd"/>
      <w:r w:rsidR="00B6424F">
        <w:t xml:space="preserve"> </w:t>
      </w:r>
      <w:proofErr w:type="spellStart"/>
      <w:r w:rsidR="00B6424F">
        <w:t>donacije</w:t>
      </w:r>
      <w:proofErr w:type="spellEnd"/>
      <w:r w:rsidR="00B6424F">
        <w:t xml:space="preserve"> (AOP </w:t>
      </w:r>
      <w:proofErr w:type="gramStart"/>
      <w:r w:rsidR="00B6424F">
        <w:t>124 )-</w:t>
      </w:r>
      <w:proofErr w:type="gramEnd"/>
      <w:r w:rsidR="00B6424F">
        <w:t xml:space="preserve"> </w:t>
      </w:r>
      <w:proofErr w:type="spellStart"/>
      <w:r w:rsidR="00D138CE">
        <w:t>odnosi</w:t>
      </w:r>
      <w:proofErr w:type="spellEnd"/>
      <w:r w:rsidR="00D138CE">
        <w:t xml:space="preserve"> se </w:t>
      </w:r>
      <w:proofErr w:type="spellStart"/>
      <w:r w:rsidR="00D138CE">
        <w:t>na</w:t>
      </w:r>
      <w:proofErr w:type="spellEnd"/>
      <w:r w:rsidR="00D138CE">
        <w:t xml:space="preserve"> </w:t>
      </w:r>
      <w:proofErr w:type="spellStart"/>
      <w:r w:rsidR="00D138CE">
        <w:t>humanitarnu</w:t>
      </w:r>
      <w:proofErr w:type="spellEnd"/>
      <w:r w:rsidR="00D138CE">
        <w:t xml:space="preserve"> </w:t>
      </w:r>
      <w:proofErr w:type="spellStart"/>
      <w:r w:rsidR="00D138CE">
        <w:t>akciju</w:t>
      </w:r>
      <w:proofErr w:type="spellEnd"/>
      <w:r w:rsidR="00D138CE">
        <w:t xml:space="preserve"> </w:t>
      </w:r>
      <w:proofErr w:type="spellStart"/>
      <w:r w:rsidR="00D138CE">
        <w:t>koja</w:t>
      </w:r>
      <w:proofErr w:type="spellEnd"/>
      <w:r w:rsidR="00D138CE">
        <w:t xml:space="preserve"> se </w:t>
      </w:r>
      <w:proofErr w:type="spellStart"/>
      <w:r w:rsidR="00D138CE">
        <w:t>provodila</w:t>
      </w:r>
      <w:proofErr w:type="spellEnd"/>
      <w:r w:rsidR="00D138CE">
        <w:t xml:space="preserve"> od 1.4.2021.-30.05.2021. </w:t>
      </w:r>
      <w:proofErr w:type="spellStart"/>
      <w:proofErr w:type="gramStart"/>
      <w:r w:rsidR="00D138CE">
        <w:t>za</w:t>
      </w:r>
      <w:proofErr w:type="spellEnd"/>
      <w:proofErr w:type="gramEnd"/>
      <w:r w:rsidR="00D138CE">
        <w:t xml:space="preserve"> </w:t>
      </w:r>
      <w:proofErr w:type="spellStart"/>
      <w:r w:rsidR="00D138CE">
        <w:t>učenika</w:t>
      </w:r>
      <w:proofErr w:type="spellEnd"/>
      <w:r w:rsidR="00D138CE">
        <w:t xml:space="preserve"> </w:t>
      </w:r>
      <w:proofErr w:type="spellStart"/>
      <w:r w:rsidR="00D138CE">
        <w:t>kojemu</w:t>
      </w:r>
      <w:proofErr w:type="spellEnd"/>
      <w:r w:rsidR="00D138CE">
        <w:t xml:space="preserve"> je </w:t>
      </w:r>
      <w:proofErr w:type="spellStart"/>
      <w:r w:rsidR="00D138CE">
        <w:t>bila</w:t>
      </w:r>
      <w:proofErr w:type="spellEnd"/>
      <w:r w:rsidR="00D138CE">
        <w:t xml:space="preserve"> </w:t>
      </w:r>
      <w:proofErr w:type="spellStart"/>
      <w:r w:rsidR="00D138CE">
        <w:t>potrebna</w:t>
      </w:r>
      <w:proofErr w:type="spellEnd"/>
      <w:r w:rsidR="00D138CE">
        <w:t xml:space="preserve"> </w:t>
      </w:r>
      <w:proofErr w:type="spellStart"/>
      <w:r w:rsidR="00D138CE">
        <w:t>robotska</w:t>
      </w:r>
      <w:proofErr w:type="spellEnd"/>
      <w:r w:rsidR="00D138CE">
        <w:t xml:space="preserve"> </w:t>
      </w:r>
      <w:proofErr w:type="spellStart"/>
      <w:r w:rsidR="00D138CE">
        <w:t>rehabilitacija</w:t>
      </w:r>
      <w:proofErr w:type="spellEnd"/>
      <w:r w:rsidR="008A67FA">
        <w:t>.</w:t>
      </w:r>
    </w:p>
    <w:p w:rsidR="00254274" w:rsidRDefault="008A67FA" w:rsidP="00BA4038">
      <w:pPr>
        <w:jc w:val="both"/>
      </w:pPr>
      <w:proofErr w:type="spellStart"/>
      <w:r>
        <w:t>Ukupni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izdaci</w:t>
      </w:r>
      <w:proofErr w:type="spellEnd"/>
      <w:r>
        <w:t xml:space="preserve"> (AOP </w:t>
      </w:r>
      <w:r w:rsidR="00D138CE">
        <w:t xml:space="preserve">633) </w:t>
      </w:r>
      <w:proofErr w:type="spellStart"/>
      <w:r w:rsidR="00D138CE">
        <w:t>smanjeni</w:t>
      </w:r>
      <w:proofErr w:type="spellEnd"/>
      <w:r w:rsidR="00254274">
        <w:t xml:space="preserve"> </w:t>
      </w:r>
      <w:proofErr w:type="spellStart"/>
      <w:r w:rsidR="00254274">
        <w:t>su</w:t>
      </w:r>
      <w:proofErr w:type="spellEnd"/>
      <w:r w:rsidR="00254274">
        <w:t xml:space="preserve"> u </w:t>
      </w:r>
      <w:proofErr w:type="spellStart"/>
      <w:r w:rsidR="00254274">
        <w:t>odnosu</w:t>
      </w:r>
      <w:proofErr w:type="spellEnd"/>
      <w:r w:rsidR="00254274">
        <w:t xml:space="preserve"> </w:t>
      </w:r>
      <w:proofErr w:type="spellStart"/>
      <w:proofErr w:type="gramStart"/>
      <w:r w:rsidR="00254274">
        <w:t>na</w:t>
      </w:r>
      <w:proofErr w:type="spellEnd"/>
      <w:proofErr w:type="gramEnd"/>
      <w:r w:rsidR="00254274">
        <w:t xml:space="preserve"> </w:t>
      </w:r>
      <w:proofErr w:type="spellStart"/>
      <w:r w:rsidR="00254274">
        <w:t>isto</w:t>
      </w:r>
      <w:proofErr w:type="spellEnd"/>
      <w:r w:rsidR="00254274">
        <w:t xml:space="preserve"> </w:t>
      </w:r>
      <w:proofErr w:type="spellStart"/>
      <w:r w:rsidR="00254274">
        <w:t>r</w:t>
      </w:r>
      <w:r w:rsidR="00D138CE">
        <w:t>azdoblje</w:t>
      </w:r>
      <w:proofErr w:type="spellEnd"/>
      <w:r w:rsidR="00D138CE">
        <w:t xml:space="preserve"> </w:t>
      </w:r>
      <w:proofErr w:type="spellStart"/>
      <w:r w:rsidR="00D138CE">
        <w:t>prethodne</w:t>
      </w:r>
      <w:proofErr w:type="spellEnd"/>
      <w:r w:rsidR="00D138CE">
        <w:t xml:space="preserve"> </w:t>
      </w:r>
      <w:proofErr w:type="spellStart"/>
      <w:r w:rsidR="00D138CE">
        <w:t>godine</w:t>
      </w:r>
      <w:proofErr w:type="spellEnd"/>
      <w:r w:rsidR="00D138CE">
        <w:t xml:space="preserve"> </w:t>
      </w:r>
      <w:proofErr w:type="spellStart"/>
      <w:r w:rsidR="00D138CE">
        <w:t>za</w:t>
      </w:r>
      <w:proofErr w:type="spellEnd"/>
      <w:r w:rsidR="00D138CE">
        <w:t xml:space="preserve"> 3</w:t>
      </w:r>
      <w:r w:rsidR="00254274">
        <w:t xml:space="preserve"> %. </w:t>
      </w:r>
      <w:proofErr w:type="spellStart"/>
      <w:r w:rsidR="00254274">
        <w:t>Unutar</w:t>
      </w:r>
      <w:proofErr w:type="spellEnd"/>
      <w:r w:rsidR="00254274">
        <w:t xml:space="preserve"> </w:t>
      </w:r>
      <w:proofErr w:type="spellStart"/>
      <w:r w:rsidR="00254274">
        <w:t>rashoda</w:t>
      </w:r>
      <w:proofErr w:type="spellEnd"/>
      <w:r w:rsidR="00254274">
        <w:t xml:space="preserve"> </w:t>
      </w:r>
      <w:proofErr w:type="spellStart"/>
      <w:r w:rsidR="00254274">
        <w:t>poslovanja</w:t>
      </w:r>
      <w:proofErr w:type="spellEnd"/>
      <w:r w:rsidR="00254274">
        <w:t xml:space="preserve"> </w:t>
      </w:r>
      <w:proofErr w:type="spellStart"/>
      <w:r w:rsidR="00254274">
        <w:t>najviše</w:t>
      </w:r>
      <w:proofErr w:type="spellEnd"/>
      <w:r w:rsidR="00254274">
        <w:t xml:space="preserve"> je </w:t>
      </w:r>
      <w:proofErr w:type="spellStart"/>
      <w:r w:rsidR="00254274">
        <w:t>došlo</w:t>
      </w:r>
      <w:proofErr w:type="spellEnd"/>
      <w:r w:rsidR="00254274">
        <w:t xml:space="preserve"> do </w:t>
      </w:r>
      <w:proofErr w:type="spellStart"/>
      <w:r w:rsidR="00254274">
        <w:t>povećanja</w:t>
      </w:r>
      <w:proofErr w:type="spellEnd"/>
      <w:r w:rsidR="00254274">
        <w:t xml:space="preserve"> </w:t>
      </w:r>
      <w:proofErr w:type="spellStart"/>
      <w:r w:rsidR="00254274">
        <w:t>rashoda</w:t>
      </w:r>
      <w:proofErr w:type="spellEnd"/>
      <w:r w:rsidR="00254274">
        <w:t xml:space="preserve"> </w:t>
      </w:r>
      <w:proofErr w:type="spellStart"/>
      <w:r w:rsidR="00254274">
        <w:t>za</w:t>
      </w:r>
      <w:proofErr w:type="spellEnd"/>
      <w:r w:rsidR="00254274">
        <w:t xml:space="preserve"> </w:t>
      </w:r>
      <w:proofErr w:type="spellStart"/>
      <w:r w:rsidR="00254274">
        <w:t>zaposlene</w:t>
      </w:r>
      <w:proofErr w:type="spellEnd"/>
      <w:r w:rsidR="00254274">
        <w:t xml:space="preserve"> u </w:t>
      </w:r>
      <w:proofErr w:type="spellStart"/>
      <w:r w:rsidR="00254274">
        <w:t>odnosu</w:t>
      </w:r>
      <w:proofErr w:type="spellEnd"/>
      <w:r w:rsidR="00254274">
        <w:t xml:space="preserve"> </w:t>
      </w:r>
      <w:proofErr w:type="spellStart"/>
      <w:r w:rsidR="00254274">
        <w:t>na</w:t>
      </w:r>
      <w:proofErr w:type="spellEnd"/>
      <w:r w:rsidR="00254274">
        <w:t xml:space="preserve"> </w:t>
      </w:r>
      <w:proofErr w:type="spellStart"/>
      <w:r w:rsidR="00254274">
        <w:t>pre</w:t>
      </w:r>
      <w:r w:rsidR="00D138CE">
        <w:t>thodno</w:t>
      </w:r>
      <w:proofErr w:type="spellEnd"/>
      <w:r w:rsidR="00D138CE">
        <w:t xml:space="preserve"> </w:t>
      </w:r>
      <w:proofErr w:type="spellStart"/>
      <w:r w:rsidR="00D138CE">
        <w:t>razdoblje</w:t>
      </w:r>
      <w:proofErr w:type="spellEnd"/>
      <w:r w:rsidR="00D138CE">
        <w:t xml:space="preserve"> u </w:t>
      </w:r>
      <w:proofErr w:type="spellStart"/>
      <w:r w:rsidR="00D138CE">
        <w:t>iznosu</w:t>
      </w:r>
      <w:proofErr w:type="spellEnd"/>
      <w:r w:rsidR="00D138CE">
        <w:t xml:space="preserve"> od 11</w:t>
      </w:r>
      <w:r w:rsidR="00254274">
        <w:t xml:space="preserve"> % </w:t>
      </w:r>
      <w:proofErr w:type="spellStart"/>
      <w:r w:rsidR="00254274">
        <w:t>zbog</w:t>
      </w:r>
      <w:proofErr w:type="spellEnd"/>
      <w:r w:rsidR="00254274">
        <w:t xml:space="preserve"> </w:t>
      </w:r>
      <w:proofErr w:type="spellStart"/>
      <w:r w:rsidR="00254274">
        <w:t>povećanja</w:t>
      </w:r>
      <w:proofErr w:type="spellEnd"/>
      <w:r w:rsidR="00254274">
        <w:t xml:space="preserve"> </w:t>
      </w:r>
      <w:proofErr w:type="spellStart"/>
      <w:r w:rsidR="00254274">
        <w:t>osnovice</w:t>
      </w:r>
      <w:proofErr w:type="spellEnd"/>
      <w:r w:rsidR="00254274">
        <w:t xml:space="preserve"> </w:t>
      </w:r>
      <w:proofErr w:type="spellStart"/>
      <w:r w:rsidR="00254274">
        <w:t>plaća</w:t>
      </w:r>
      <w:proofErr w:type="spellEnd"/>
      <w:r w:rsidR="00254274">
        <w:t xml:space="preserve">, </w:t>
      </w:r>
      <w:proofErr w:type="spellStart"/>
      <w:r w:rsidR="00254274">
        <w:t>dodataka</w:t>
      </w:r>
      <w:proofErr w:type="spellEnd"/>
      <w:r w:rsidR="00254274">
        <w:t xml:space="preserve"> </w:t>
      </w:r>
      <w:proofErr w:type="spellStart"/>
      <w:r w:rsidR="00254274">
        <w:t>po</w:t>
      </w:r>
      <w:proofErr w:type="spellEnd"/>
      <w:r w:rsidR="00254274">
        <w:t xml:space="preserve"> </w:t>
      </w:r>
      <w:proofErr w:type="spellStart"/>
      <w:r w:rsidR="00254274">
        <w:t>sporazumu</w:t>
      </w:r>
      <w:proofErr w:type="spellEnd"/>
      <w:r w:rsidR="00254274">
        <w:t xml:space="preserve"> </w:t>
      </w:r>
      <w:proofErr w:type="spellStart"/>
      <w:r w:rsidR="00254274">
        <w:t>i</w:t>
      </w:r>
      <w:proofErr w:type="spellEnd"/>
      <w:r w:rsidR="00254274">
        <w:t xml:space="preserve"> </w:t>
      </w:r>
      <w:proofErr w:type="spellStart"/>
      <w:r w:rsidR="00254274">
        <w:t>naknada</w:t>
      </w:r>
      <w:proofErr w:type="spellEnd"/>
      <w:r w:rsidR="00254274">
        <w:t xml:space="preserve">. </w:t>
      </w:r>
    </w:p>
    <w:p w:rsidR="00254274" w:rsidRDefault="00254274" w:rsidP="00BA4038">
      <w:pPr>
        <w:jc w:val="both"/>
      </w:pPr>
      <w:proofErr w:type="spellStart"/>
      <w:r>
        <w:t>Materijaln</w:t>
      </w:r>
      <w:r w:rsidR="00D138CE">
        <w:t>i</w:t>
      </w:r>
      <w:proofErr w:type="spellEnd"/>
      <w:r w:rsidR="00D138CE">
        <w:t xml:space="preserve"> </w:t>
      </w:r>
      <w:proofErr w:type="spellStart"/>
      <w:r w:rsidR="00D138CE">
        <w:t>rashodi</w:t>
      </w:r>
      <w:proofErr w:type="spellEnd"/>
      <w:r w:rsidR="00D138CE">
        <w:t xml:space="preserve"> </w:t>
      </w:r>
      <w:proofErr w:type="spellStart"/>
      <w:r w:rsidR="00D138CE">
        <w:t>su</w:t>
      </w:r>
      <w:proofErr w:type="spellEnd"/>
      <w:r w:rsidR="00D138CE">
        <w:t xml:space="preserve"> se </w:t>
      </w:r>
      <w:proofErr w:type="spellStart"/>
      <w:r w:rsidR="00D138CE">
        <w:t>smanjili</w:t>
      </w:r>
      <w:proofErr w:type="spellEnd"/>
      <w:r w:rsidR="00D138CE">
        <w:t xml:space="preserve"> </w:t>
      </w:r>
      <w:proofErr w:type="spellStart"/>
      <w:r w:rsidR="00D138CE">
        <w:t>za</w:t>
      </w:r>
      <w:proofErr w:type="spellEnd"/>
      <w:r w:rsidR="00D138CE">
        <w:t xml:space="preserve"> 36</w:t>
      </w:r>
      <w:r>
        <w:t xml:space="preserve">%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.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do </w:t>
      </w:r>
      <w:proofErr w:type="spellStart"/>
      <w:r>
        <w:t>značajnog</w:t>
      </w:r>
      <w:proofErr w:type="spellEnd"/>
      <w:r w:rsidR="008D2A84">
        <w:t xml:space="preserve"> </w:t>
      </w:r>
      <w:proofErr w:type="spellStart"/>
      <w:r w:rsidR="008D2A84">
        <w:t>smanjenja</w:t>
      </w:r>
      <w:proofErr w:type="spellEnd"/>
      <w:r w:rsidR="008D2A84">
        <w:t xml:space="preserve"> </w:t>
      </w:r>
      <w:proofErr w:type="spellStart"/>
      <w:r w:rsidR="008D2A84">
        <w:t>došlo</w:t>
      </w:r>
      <w:proofErr w:type="spellEnd"/>
      <w:r w:rsidR="008D2A84">
        <w:t xml:space="preserve"> je </w:t>
      </w:r>
      <w:proofErr w:type="spellStart"/>
      <w:proofErr w:type="gramStart"/>
      <w:r w:rsidR="008D2A84">
        <w:t>na</w:t>
      </w:r>
      <w:proofErr w:type="spellEnd"/>
      <w:proofErr w:type="gramEnd"/>
      <w:r w:rsidR="008D2A84">
        <w:t xml:space="preserve"> AOP-u 174</w:t>
      </w:r>
      <w:r>
        <w:t xml:space="preserve"> </w:t>
      </w:r>
      <w:proofErr w:type="spellStart"/>
      <w:r w:rsidR="008D2A84">
        <w:t>usluge</w:t>
      </w:r>
      <w:proofErr w:type="spellEnd"/>
      <w:r>
        <w:t xml:space="preserve"> </w:t>
      </w:r>
      <w:proofErr w:type="spellStart"/>
      <w:r>
        <w:t>teku</w:t>
      </w:r>
      <w:r w:rsidR="008D2A84">
        <w:t>ćeg</w:t>
      </w:r>
      <w:proofErr w:type="spellEnd"/>
      <w:r w:rsidR="008D2A84">
        <w:t xml:space="preserve"> </w:t>
      </w:r>
      <w:proofErr w:type="spellStart"/>
      <w:r w:rsidR="008D2A84">
        <w:t>i</w:t>
      </w:r>
      <w:proofErr w:type="spellEnd"/>
      <w:r w:rsidR="008D2A84">
        <w:t xml:space="preserve"> </w:t>
      </w:r>
      <w:proofErr w:type="spellStart"/>
      <w:r w:rsidR="008D2A84">
        <w:t>investicijskog</w:t>
      </w:r>
      <w:proofErr w:type="spellEnd"/>
      <w:r w:rsidR="008D2A84">
        <w:t xml:space="preserve"> </w:t>
      </w:r>
      <w:proofErr w:type="spellStart"/>
      <w:r w:rsidR="008D2A84">
        <w:t>održavanja</w:t>
      </w:r>
      <w:proofErr w:type="spellEnd"/>
      <w:r w:rsidR="008D2A84">
        <w:t xml:space="preserve">. </w:t>
      </w:r>
      <w:proofErr w:type="spellStart"/>
      <w:r w:rsidR="008D2A84">
        <w:t>Za</w:t>
      </w:r>
      <w:proofErr w:type="spellEnd"/>
      <w:r w:rsidR="008D2A84">
        <w:t xml:space="preserve"> </w:t>
      </w:r>
      <w:proofErr w:type="spellStart"/>
      <w:r w:rsidR="008D2A84">
        <w:t>razliku</w:t>
      </w:r>
      <w:proofErr w:type="spellEnd"/>
      <w:r w:rsidR="008D2A84">
        <w:t xml:space="preserve"> </w:t>
      </w:r>
      <w:proofErr w:type="spellStart"/>
      <w:proofErr w:type="gramStart"/>
      <w:r w:rsidR="008D2A84">
        <w:t>od</w:t>
      </w:r>
      <w:proofErr w:type="spellEnd"/>
      <w:proofErr w:type="gramEnd"/>
      <w:r w:rsidR="008D2A84">
        <w:t xml:space="preserve"> </w:t>
      </w:r>
      <w:proofErr w:type="spellStart"/>
      <w:r w:rsidR="008D2A84">
        <w:t>prethodne</w:t>
      </w:r>
      <w:proofErr w:type="spellEnd"/>
      <w:r w:rsidR="008D2A84">
        <w:t xml:space="preserve"> </w:t>
      </w:r>
      <w:proofErr w:type="spellStart"/>
      <w:r w:rsidR="008D2A84">
        <w:t>godine</w:t>
      </w:r>
      <w:proofErr w:type="spellEnd"/>
      <w:r w:rsidR="008D2A84">
        <w:t xml:space="preserve"> u </w:t>
      </w:r>
      <w:proofErr w:type="spellStart"/>
      <w:r w:rsidR="008D2A84">
        <w:t>kojoj</w:t>
      </w:r>
      <w:proofErr w:type="spellEnd"/>
      <w:r w:rsidR="008D2A84">
        <w:t xml:space="preserve"> se </w:t>
      </w:r>
      <w:proofErr w:type="spellStart"/>
      <w:r w:rsidR="008D2A84">
        <w:t>ulagalo</w:t>
      </w:r>
      <w:proofErr w:type="spellEnd"/>
      <w:r w:rsidR="008D2A84">
        <w:t xml:space="preserve"> u </w:t>
      </w:r>
      <w:proofErr w:type="spellStart"/>
      <w:r w:rsidR="008D2A84">
        <w:t>obnovu</w:t>
      </w:r>
      <w:proofErr w:type="spellEnd"/>
      <w:r w:rsidR="008D2A84">
        <w:t xml:space="preserve"> </w:t>
      </w:r>
      <w:proofErr w:type="spellStart"/>
      <w:r w:rsidR="008D2A84">
        <w:t>škole</w:t>
      </w:r>
      <w:proofErr w:type="spellEnd"/>
      <w:r w:rsidR="008D2A84">
        <w:t xml:space="preserve"> </w:t>
      </w:r>
      <w:proofErr w:type="spellStart"/>
      <w:r w:rsidR="008D2A84">
        <w:t>zbog</w:t>
      </w:r>
      <w:proofErr w:type="spellEnd"/>
      <w:r w:rsidR="008D2A84">
        <w:t xml:space="preserve"> </w:t>
      </w:r>
      <w:proofErr w:type="spellStart"/>
      <w:r w:rsidR="008D2A84">
        <w:t>potresa</w:t>
      </w:r>
      <w:proofErr w:type="spellEnd"/>
      <w:r w:rsidR="008D2A84">
        <w:t xml:space="preserve">, </w:t>
      </w:r>
      <w:proofErr w:type="spellStart"/>
      <w:r w:rsidR="008D2A84">
        <w:t>ove</w:t>
      </w:r>
      <w:proofErr w:type="spellEnd"/>
      <w:r w:rsidR="008D2A84">
        <w:t xml:space="preserve"> </w:t>
      </w:r>
      <w:proofErr w:type="spellStart"/>
      <w:r w:rsidR="008D2A84">
        <w:t>godine</w:t>
      </w:r>
      <w:proofErr w:type="spellEnd"/>
      <w:r w:rsidR="00154DC1">
        <w:t xml:space="preserve"> </w:t>
      </w:r>
      <w:proofErr w:type="spellStart"/>
      <w:r w:rsidR="00154DC1">
        <w:t>izvršeni</w:t>
      </w:r>
      <w:proofErr w:type="spellEnd"/>
      <w:r w:rsidR="00154DC1">
        <w:t xml:space="preserve"> </w:t>
      </w:r>
      <w:proofErr w:type="spellStart"/>
      <w:r w:rsidR="00154DC1">
        <w:t>s</w:t>
      </w:r>
      <w:r w:rsidR="0051263B">
        <w:t>u</w:t>
      </w:r>
      <w:proofErr w:type="spellEnd"/>
      <w:r w:rsidR="0051263B">
        <w:t xml:space="preserve"> </w:t>
      </w:r>
      <w:proofErr w:type="spellStart"/>
      <w:r w:rsidR="0051263B">
        <w:t>manji</w:t>
      </w:r>
      <w:proofErr w:type="spellEnd"/>
      <w:r w:rsidR="0051263B">
        <w:t xml:space="preserve"> </w:t>
      </w:r>
      <w:proofErr w:type="spellStart"/>
      <w:r w:rsidR="0051263B">
        <w:t>radovi</w:t>
      </w:r>
      <w:proofErr w:type="spellEnd"/>
      <w:r w:rsidR="0051263B">
        <w:t xml:space="preserve">. </w:t>
      </w:r>
      <w:proofErr w:type="spellStart"/>
      <w:r w:rsidR="0051263B">
        <w:t>R</w:t>
      </w:r>
      <w:r w:rsidR="00154DC1">
        <w:t>ušio</w:t>
      </w:r>
      <w:proofErr w:type="spellEnd"/>
      <w:r w:rsidR="00154DC1">
        <w:t xml:space="preserve"> se </w:t>
      </w:r>
      <w:proofErr w:type="spellStart"/>
      <w:r w:rsidR="00154DC1">
        <w:t>dimnjak</w:t>
      </w:r>
      <w:proofErr w:type="spellEnd"/>
      <w:r w:rsidR="00154DC1">
        <w:t xml:space="preserve"> </w:t>
      </w:r>
      <w:proofErr w:type="spellStart"/>
      <w:r w:rsidR="00154DC1">
        <w:t>koji</w:t>
      </w:r>
      <w:proofErr w:type="spellEnd"/>
      <w:r w:rsidR="00154DC1">
        <w:t xml:space="preserve"> je </w:t>
      </w:r>
      <w:proofErr w:type="spellStart"/>
      <w:r w:rsidR="00154DC1">
        <w:t>oštećen</w:t>
      </w:r>
      <w:proofErr w:type="spellEnd"/>
      <w:r w:rsidR="00154DC1">
        <w:t xml:space="preserve"> </w:t>
      </w:r>
      <w:proofErr w:type="spellStart"/>
      <w:r w:rsidR="00154DC1">
        <w:t>zbog</w:t>
      </w:r>
      <w:proofErr w:type="spellEnd"/>
      <w:r w:rsidR="00154DC1">
        <w:t xml:space="preserve"> </w:t>
      </w:r>
      <w:proofErr w:type="spellStart"/>
      <w:r w:rsidR="00154DC1">
        <w:t>potresa</w:t>
      </w:r>
      <w:proofErr w:type="spellEnd"/>
      <w:r w:rsidR="00154DC1">
        <w:t xml:space="preserve"> </w:t>
      </w:r>
      <w:proofErr w:type="spellStart"/>
      <w:proofErr w:type="gramStart"/>
      <w:r w:rsidR="00154DC1">
        <w:t>te</w:t>
      </w:r>
      <w:proofErr w:type="spellEnd"/>
      <w:proofErr w:type="gramEnd"/>
      <w:r w:rsidR="00154DC1">
        <w:t xml:space="preserve"> </w:t>
      </w:r>
      <w:proofErr w:type="spellStart"/>
      <w:r w:rsidR="00154DC1">
        <w:t>s</w:t>
      </w:r>
      <w:r w:rsidR="0051263B">
        <w:t>u</w:t>
      </w:r>
      <w:proofErr w:type="spellEnd"/>
      <w:r w:rsidR="0051263B">
        <w:t xml:space="preserve"> </w:t>
      </w:r>
      <w:proofErr w:type="spellStart"/>
      <w:r w:rsidR="0051263B">
        <w:t>sanirani</w:t>
      </w:r>
      <w:proofErr w:type="spellEnd"/>
      <w:r w:rsidR="0051263B">
        <w:t xml:space="preserve"> </w:t>
      </w:r>
      <w:proofErr w:type="spellStart"/>
      <w:r w:rsidR="0051263B">
        <w:t>radovi</w:t>
      </w:r>
      <w:proofErr w:type="spellEnd"/>
      <w:r w:rsidR="0051263B">
        <w:t xml:space="preserve"> </w:t>
      </w:r>
      <w:proofErr w:type="spellStart"/>
      <w:r w:rsidR="0051263B">
        <w:t>na</w:t>
      </w:r>
      <w:proofErr w:type="spellEnd"/>
      <w:r w:rsidR="0051263B">
        <w:t xml:space="preserve"> </w:t>
      </w:r>
      <w:proofErr w:type="spellStart"/>
      <w:r w:rsidR="0051263B">
        <w:t>krovištu</w:t>
      </w:r>
      <w:proofErr w:type="spellEnd"/>
      <w:r w:rsidR="0051263B">
        <w:t xml:space="preserve"> </w:t>
      </w:r>
      <w:proofErr w:type="spellStart"/>
      <w:r w:rsidR="0051263B">
        <w:t>nakon</w:t>
      </w:r>
      <w:proofErr w:type="spellEnd"/>
      <w:r w:rsidR="0051263B">
        <w:t xml:space="preserve"> </w:t>
      </w:r>
      <w:proofErr w:type="spellStart"/>
      <w:r w:rsidR="0051263B">
        <w:t>uklanjanja</w:t>
      </w:r>
      <w:proofErr w:type="spellEnd"/>
      <w:r w:rsidR="0051263B">
        <w:t xml:space="preserve"> </w:t>
      </w:r>
      <w:proofErr w:type="spellStart"/>
      <w:r w:rsidR="0051263B">
        <w:t>dimnjaka</w:t>
      </w:r>
      <w:proofErr w:type="spellEnd"/>
      <w:r w:rsidR="0051263B">
        <w:t xml:space="preserve">. </w:t>
      </w:r>
      <w:proofErr w:type="spellStart"/>
      <w:r w:rsidR="0051263B">
        <w:t>Osim</w:t>
      </w:r>
      <w:proofErr w:type="spellEnd"/>
      <w:r w:rsidR="0051263B">
        <w:t xml:space="preserve"> toga, </w:t>
      </w:r>
      <w:proofErr w:type="spellStart"/>
      <w:r w:rsidR="0051263B">
        <w:t>izvršeni</w:t>
      </w:r>
      <w:proofErr w:type="spellEnd"/>
      <w:r w:rsidR="0051263B">
        <w:t xml:space="preserve"> </w:t>
      </w:r>
      <w:proofErr w:type="spellStart"/>
      <w:r w:rsidR="0051263B">
        <w:t>su</w:t>
      </w:r>
      <w:proofErr w:type="spellEnd"/>
      <w:r w:rsidR="0051263B">
        <w:t xml:space="preserve"> </w:t>
      </w:r>
      <w:proofErr w:type="spellStart"/>
      <w:r w:rsidR="0051263B">
        <w:t>radovi</w:t>
      </w:r>
      <w:proofErr w:type="spellEnd"/>
      <w:r w:rsidR="0051263B">
        <w:t xml:space="preserve"> </w:t>
      </w:r>
      <w:proofErr w:type="spellStart"/>
      <w:proofErr w:type="gramStart"/>
      <w:r w:rsidR="0051263B">
        <w:t>na</w:t>
      </w:r>
      <w:proofErr w:type="spellEnd"/>
      <w:proofErr w:type="gramEnd"/>
      <w:r w:rsidR="0051263B">
        <w:t xml:space="preserve"> </w:t>
      </w:r>
      <w:proofErr w:type="spellStart"/>
      <w:r w:rsidR="0051263B">
        <w:t>sportskoj</w:t>
      </w:r>
      <w:proofErr w:type="spellEnd"/>
      <w:r w:rsidR="0051263B">
        <w:t xml:space="preserve"> </w:t>
      </w:r>
      <w:proofErr w:type="spellStart"/>
      <w:r w:rsidR="0051263B">
        <w:t>dvorani</w:t>
      </w:r>
      <w:proofErr w:type="spellEnd"/>
      <w:r w:rsidR="0051263B">
        <w:t xml:space="preserve"> </w:t>
      </w:r>
      <w:proofErr w:type="spellStart"/>
      <w:r w:rsidR="0051263B">
        <w:t>te</w:t>
      </w:r>
      <w:proofErr w:type="spellEnd"/>
      <w:r w:rsidR="0051263B">
        <w:t xml:space="preserve"> se </w:t>
      </w:r>
      <w:proofErr w:type="spellStart"/>
      <w:r w:rsidR="0051263B">
        <w:t>uredila</w:t>
      </w:r>
      <w:proofErr w:type="spellEnd"/>
      <w:r w:rsidR="0051263B">
        <w:t xml:space="preserve"> </w:t>
      </w:r>
      <w:proofErr w:type="spellStart"/>
      <w:r w:rsidR="0051263B">
        <w:t>informatička</w:t>
      </w:r>
      <w:proofErr w:type="spellEnd"/>
      <w:r w:rsidR="0051263B">
        <w:t xml:space="preserve"> </w:t>
      </w:r>
      <w:proofErr w:type="spellStart"/>
      <w:r w:rsidR="0051263B">
        <w:t>učionica</w:t>
      </w:r>
      <w:proofErr w:type="spellEnd"/>
      <w:r w:rsidR="0051263B">
        <w:t>.</w:t>
      </w:r>
    </w:p>
    <w:p w:rsidR="00E6243F" w:rsidRDefault="00AF13FC" w:rsidP="00BA4038">
      <w:pPr>
        <w:jc w:val="both"/>
      </w:pPr>
      <w:proofErr w:type="spellStart"/>
      <w:r>
        <w:t>Naknade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u </w:t>
      </w:r>
      <w:proofErr w:type="spellStart"/>
      <w:r>
        <w:t>kućanstvima</w:t>
      </w:r>
      <w:proofErr w:type="spellEnd"/>
      <w:r>
        <w:t xml:space="preserve"> u </w:t>
      </w:r>
      <w:proofErr w:type="spellStart"/>
      <w:r>
        <w:t>novcu</w:t>
      </w:r>
      <w:proofErr w:type="spellEnd"/>
      <w:r>
        <w:t xml:space="preserve"> </w:t>
      </w:r>
      <w:proofErr w:type="gramStart"/>
      <w:r>
        <w:t>( AOP</w:t>
      </w:r>
      <w:proofErr w:type="gramEnd"/>
      <w:r>
        <w:t xml:space="preserve"> 255</w:t>
      </w:r>
      <w:r w:rsidR="008A67FA">
        <w:t xml:space="preserve"> </w:t>
      </w:r>
      <w:r>
        <w:t xml:space="preserve">)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. </w:t>
      </w:r>
      <w:proofErr w:type="spellStart"/>
      <w:r>
        <w:t>Prijevoz</w:t>
      </w:r>
      <w:proofErr w:type="spellEnd"/>
      <w:r>
        <w:t xml:space="preserve"> je </w:t>
      </w:r>
      <w:proofErr w:type="spellStart"/>
      <w:r>
        <w:t>financiran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.</w:t>
      </w:r>
    </w:p>
    <w:p w:rsidR="00254274" w:rsidRDefault="00254274" w:rsidP="00BA4038">
      <w:pPr>
        <w:jc w:val="both"/>
      </w:pP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</w:t>
      </w:r>
      <w:r w:rsidR="00D138CE">
        <w:t>vu</w:t>
      </w:r>
      <w:proofErr w:type="spellEnd"/>
      <w:r w:rsidR="00D138CE">
        <w:t xml:space="preserve"> </w:t>
      </w:r>
      <w:proofErr w:type="spellStart"/>
      <w:r w:rsidR="00D138CE">
        <w:t>nefinancijske</w:t>
      </w:r>
      <w:proofErr w:type="spellEnd"/>
      <w:r w:rsidR="00D138CE">
        <w:t xml:space="preserve"> </w:t>
      </w:r>
      <w:proofErr w:type="spellStart"/>
      <w:proofErr w:type="gramStart"/>
      <w:r w:rsidR="00D138CE">
        <w:t>imovin</w:t>
      </w:r>
      <w:r w:rsidR="0051263B">
        <w:t>e</w:t>
      </w:r>
      <w:proofErr w:type="spellEnd"/>
      <w:r w:rsidR="0051263B">
        <w:t>(</w:t>
      </w:r>
      <w:proofErr w:type="gramEnd"/>
      <w:r w:rsidR="0051263B">
        <w:t>AOP 344</w:t>
      </w:r>
      <w:r>
        <w:t xml:space="preserve">) </w:t>
      </w:r>
      <w:proofErr w:type="spellStart"/>
      <w:r w:rsidR="00E6243F">
        <w:t>odnose</w:t>
      </w:r>
      <w:proofErr w:type="spellEnd"/>
      <w:r w:rsidR="0051263B">
        <w:t xml:space="preserve"> se </w:t>
      </w:r>
      <w:proofErr w:type="spellStart"/>
      <w:r w:rsidR="0051263B">
        <w:t>na</w:t>
      </w:r>
      <w:proofErr w:type="spellEnd"/>
      <w:r w:rsidR="0051263B">
        <w:t xml:space="preserve"> </w:t>
      </w:r>
      <w:proofErr w:type="spellStart"/>
      <w:r w:rsidR="0051263B">
        <w:t>nabavu</w:t>
      </w:r>
      <w:proofErr w:type="spellEnd"/>
      <w:r w:rsidR="0051263B">
        <w:t xml:space="preserve"> </w:t>
      </w:r>
      <w:proofErr w:type="spellStart"/>
      <w:r w:rsidR="0051263B">
        <w:t>štednjaka</w:t>
      </w:r>
      <w:proofErr w:type="spellEnd"/>
      <w:r w:rsidR="0051263B">
        <w:t xml:space="preserve"> u </w:t>
      </w:r>
      <w:proofErr w:type="spellStart"/>
      <w:r w:rsidR="0051263B">
        <w:t>kuhinji</w:t>
      </w:r>
      <w:proofErr w:type="spellEnd"/>
      <w:r w:rsidR="0051263B">
        <w:t xml:space="preserve">, </w:t>
      </w:r>
      <w:proofErr w:type="spellStart"/>
      <w:r w:rsidR="0051263B">
        <w:t>na</w:t>
      </w:r>
      <w:proofErr w:type="spellEnd"/>
      <w:r w:rsidR="0051263B">
        <w:t xml:space="preserve"> </w:t>
      </w:r>
      <w:proofErr w:type="spellStart"/>
      <w:r w:rsidR="0051263B">
        <w:t>nabavu</w:t>
      </w:r>
      <w:proofErr w:type="spellEnd"/>
      <w:r w:rsidR="0051263B">
        <w:t xml:space="preserve"> </w:t>
      </w:r>
      <w:proofErr w:type="spellStart"/>
      <w:r w:rsidR="0051263B">
        <w:t>arhivskog</w:t>
      </w:r>
      <w:proofErr w:type="spellEnd"/>
      <w:r w:rsidR="0051263B">
        <w:t xml:space="preserve"> </w:t>
      </w:r>
      <w:proofErr w:type="spellStart"/>
      <w:r w:rsidR="0051263B">
        <w:t>ormara</w:t>
      </w:r>
      <w:proofErr w:type="spellEnd"/>
      <w:r w:rsidR="0051263B">
        <w:t xml:space="preserve"> u </w:t>
      </w:r>
      <w:proofErr w:type="spellStart"/>
      <w:r w:rsidR="0051263B">
        <w:t>tajništvu</w:t>
      </w:r>
      <w:proofErr w:type="spellEnd"/>
      <w:r w:rsidR="0051263B">
        <w:t xml:space="preserve"> </w:t>
      </w:r>
      <w:proofErr w:type="spellStart"/>
      <w:r w:rsidR="00225A32">
        <w:t>te</w:t>
      </w:r>
      <w:proofErr w:type="spellEnd"/>
      <w:r w:rsidR="00225A32">
        <w:t xml:space="preserve"> </w:t>
      </w:r>
      <w:proofErr w:type="spellStart"/>
      <w:r w:rsidR="00225A32">
        <w:t>na</w:t>
      </w:r>
      <w:proofErr w:type="spellEnd"/>
      <w:r w:rsidR="00225A32">
        <w:t xml:space="preserve"> </w:t>
      </w:r>
      <w:proofErr w:type="spellStart"/>
      <w:r w:rsidR="00225A32">
        <w:t>nabavu</w:t>
      </w:r>
      <w:proofErr w:type="spellEnd"/>
      <w:r w:rsidR="00225A32">
        <w:t xml:space="preserve"> </w:t>
      </w:r>
      <w:proofErr w:type="spellStart"/>
      <w:r w:rsidR="00225A32">
        <w:t>udžbenika</w:t>
      </w:r>
      <w:proofErr w:type="spellEnd"/>
      <w:r w:rsidR="00225A32">
        <w:t xml:space="preserve"> </w:t>
      </w:r>
      <w:proofErr w:type="spellStart"/>
      <w:r w:rsidR="00225A32">
        <w:t>za</w:t>
      </w:r>
      <w:proofErr w:type="spellEnd"/>
      <w:r w:rsidR="00225A32">
        <w:t xml:space="preserve"> </w:t>
      </w:r>
      <w:proofErr w:type="spellStart"/>
      <w:r w:rsidR="00225A32">
        <w:t>učenike</w:t>
      </w:r>
      <w:proofErr w:type="spellEnd"/>
      <w:r w:rsidR="00225A32">
        <w:t>.</w:t>
      </w:r>
    </w:p>
    <w:p w:rsidR="00254274" w:rsidRDefault="00254274" w:rsidP="00BA4038">
      <w:pPr>
        <w:jc w:val="both"/>
      </w:pPr>
      <w:r>
        <w:lastRenderedPageBreak/>
        <w:t xml:space="preserve">Na AOP-u 285 </w:t>
      </w:r>
      <w:proofErr w:type="spellStart"/>
      <w:r>
        <w:t>prikazan</w:t>
      </w:r>
      <w:proofErr w:type="spellEnd"/>
      <w:r>
        <w:t xml:space="preserve"> je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poslovanja</w:t>
      </w:r>
      <w:proofErr w:type="spellEnd"/>
      <w:proofErr w:type="gramStart"/>
      <w:r>
        <w:t>..</w:t>
      </w:r>
      <w:proofErr w:type="gramEnd"/>
      <w:r>
        <w:t xml:space="preserve"> U </w:t>
      </w:r>
      <w:proofErr w:type="spellStart"/>
      <w:r>
        <w:t>tekućem</w:t>
      </w:r>
      <w:proofErr w:type="spellEnd"/>
      <w:r>
        <w:t xml:space="preserve"> </w:t>
      </w:r>
      <w:proofErr w:type="spellStart"/>
      <w:r>
        <w:t>izvještajnom</w:t>
      </w:r>
      <w:proofErr w:type="spellEnd"/>
      <w:r>
        <w:t xml:space="preserve"> </w:t>
      </w:r>
      <w:proofErr w:type="spellStart"/>
      <w:r>
        <w:t>raz</w:t>
      </w:r>
      <w:r w:rsidR="008A67FA">
        <w:t>doblju</w:t>
      </w:r>
      <w:proofErr w:type="spellEnd"/>
      <w:r w:rsidR="008A67FA">
        <w:t xml:space="preserve"> </w:t>
      </w:r>
      <w:proofErr w:type="spellStart"/>
      <w:r w:rsidR="008A67FA">
        <w:t>ostvaren</w:t>
      </w:r>
      <w:proofErr w:type="spellEnd"/>
      <w:r w:rsidR="008A67FA">
        <w:t xml:space="preserve"> je </w:t>
      </w:r>
      <w:proofErr w:type="spellStart"/>
      <w:proofErr w:type="gramStart"/>
      <w:r w:rsidR="008A67FA">
        <w:t>višak</w:t>
      </w:r>
      <w:proofErr w:type="spellEnd"/>
      <w:r w:rsidR="008A67FA">
        <w:t xml:space="preserve"> </w:t>
      </w:r>
      <w:r>
        <w:t xml:space="preserve"> </w:t>
      </w:r>
      <w:proofErr w:type="spellStart"/>
      <w:r>
        <w:t>prihoda</w:t>
      </w:r>
      <w:proofErr w:type="spellEnd"/>
      <w:proofErr w:type="gramEnd"/>
      <w:r>
        <w:t xml:space="preserve">,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u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AOP- u 638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191.567 kn.</w:t>
      </w:r>
    </w:p>
    <w:p w:rsidR="00254274" w:rsidRDefault="00254274" w:rsidP="00BA4038">
      <w:pPr>
        <w:jc w:val="both"/>
      </w:pPr>
      <w:r>
        <w:t xml:space="preserve">U </w:t>
      </w:r>
      <w:proofErr w:type="spellStart"/>
      <w:r>
        <w:t>obveznim</w:t>
      </w:r>
      <w:proofErr w:type="spellEnd"/>
      <w:r>
        <w:t xml:space="preserve"> </w:t>
      </w:r>
      <w:proofErr w:type="spellStart"/>
      <w:r>
        <w:t>a</w:t>
      </w:r>
      <w:r w:rsidR="008E2B68">
        <w:t>nalitičkim</w:t>
      </w:r>
      <w:proofErr w:type="spellEnd"/>
      <w:r w:rsidR="008E2B68">
        <w:t xml:space="preserve"> </w:t>
      </w:r>
      <w:proofErr w:type="spellStart"/>
      <w:r w:rsidR="008E2B68">
        <w:t>podacima</w:t>
      </w:r>
      <w:proofErr w:type="spellEnd"/>
      <w:r w:rsidR="008E2B68">
        <w:t xml:space="preserve"> </w:t>
      </w:r>
      <w:proofErr w:type="spellStart"/>
      <w:proofErr w:type="gramStart"/>
      <w:r w:rsidR="008E2B68">
        <w:t>na</w:t>
      </w:r>
      <w:proofErr w:type="spellEnd"/>
      <w:proofErr w:type="gramEnd"/>
      <w:r w:rsidR="008E2B68">
        <w:t xml:space="preserve"> AOP-u 702</w:t>
      </w:r>
      <w:r>
        <w:t xml:space="preserve"> </w:t>
      </w:r>
      <w:proofErr w:type="spellStart"/>
      <w:r>
        <w:t>vidljivo</w:t>
      </w:r>
      <w:proofErr w:type="spellEnd"/>
      <w:r>
        <w:t xml:space="preserve"> je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cijene</w:t>
      </w:r>
      <w:proofErr w:type="spellEnd"/>
      <w:r w:rsidR="008E2B68">
        <w:t xml:space="preserve"> </w:t>
      </w:r>
      <w:proofErr w:type="spellStart"/>
      <w:r w:rsidR="008E2B68">
        <w:t>usluge</w:t>
      </w:r>
      <w:proofErr w:type="spellEnd"/>
      <w:r w:rsidR="008E2B68">
        <w:t xml:space="preserve">, </w:t>
      </w:r>
      <w:proofErr w:type="spellStart"/>
      <w:r w:rsidR="008E2B68">
        <w:t>participacije</w:t>
      </w:r>
      <w:proofErr w:type="spellEnd"/>
      <w:r w:rsidR="008E2B68">
        <w:t xml:space="preserve"> </w:t>
      </w:r>
      <w:proofErr w:type="spellStart"/>
      <w:r w:rsidR="008E2B68">
        <w:t>i</w:t>
      </w:r>
      <w:proofErr w:type="spellEnd"/>
      <w:r w:rsidR="008E2B68">
        <w:t xml:space="preserve"> </w:t>
      </w:r>
      <w:proofErr w:type="spellStart"/>
      <w:r w:rsidR="008E2B68">
        <w:t>slično</w:t>
      </w:r>
      <w:proofErr w:type="spellEnd"/>
      <w:r w:rsidR="008E2B68">
        <w:t xml:space="preserve"> </w:t>
      </w:r>
      <w:proofErr w:type="spellStart"/>
      <w:r w:rsidR="008E2B68">
        <w:t>zbog</w:t>
      </w:r>
      <w:proofErr w:type="spellEnd"/>
      <w:r w:rsidR="008E2B68">
        <w:t xml:space="preserve"> </w:t>
      </w:r>
      <w:proofErr w:type="spellStart"/>
      <w:r w:rsidR="008E2B68">
        <w:t>većeg</w:t>
      </w:r>
      <w:proofErr w:type="spellEnd"/>
      <w:r w:rsidR="008E2B68">
        <w:t xml:space="preserve"> </w:t>
      </w:r>
      <w:proofErr w:type="spellStart"/>
      <w:r w:rsidR="008E2B68">
        <w:t>broja</w:t>
      </w:r>
      <w:proofErr w:type="spellEnd"/>
      <w:r w:rsidR="008E2B68">
        <w:t xml:space="preserve"> </w:t>
      </w:r>
      <w:proofErr w:type="spellStart"/>
      <w:r w:rsidR="008E2B68">
        <w:t>učenika</w:t>
      </w:r>
      <w:proofErr w:type="spellEnd"/>
      <w:r w:rsidR="008E2B68">
        <w:t xml:space="preserve"> u </w:t>
      </w:r>
      <w:proofErr w:type="spellStart"/>
      <w:r w:rsidR="008E2B68">
        <w:t>odnosu</w:t>
      </w:r>
      <w:proofErr w:type="spellEnd"/>
      <w:r w:rsidR="008E2B68">
        <w:t xml:space="preserve"> </w:t>
      </w:r>
      <w:proofErr w:type="spellStart"/>
      <w:r w:rsidR="008E2B68">
        <w:t>na</w:t>
      </w:r>
      <w:proofErr w:type="spellEnd"/>
      <w:r w:rsidR="008E2B68">
        <w:t xml:space="preserve"> </w:t>
      </w:r>
      <w:proofErr w:type="spellStart"/>
      <w:r w:rsidR="008E2B68">
        <w:t>prethodnu</w:t>
      </w:r>
      <w:proofErr w:type="spellEnd"/>
      <w:r w:rsidR="008E2B68">
        <w:t xml:space="preserve"> </w:t>
      </w:r>
      <w:proofErr w:type="spellStart"/>
      <w:r w:rsidR="008E2B68">
        <w:t>godinu</w:t>
      </w:r>
      <w:proofErr w:type="spellEnd"/>
      <w:r w:rsidR="008E2B68">
        <w:t xml:space="preserve">. </w:t>
      </w:r>
    </w:p>
    <w:p w:rsidR="00D138CE" w:rsidRDefault="00D138CE"/>
    <w:p w:rsidR="00254274" w:rsidRPr="00254274" w:rsidRDefault="00254274">
      <w:pPr>
        <w:rPr>
          <w:b/>
          <w:u w:val="single"/>
        </w:rPr>
      </w:pPr>
      <w:proofErr w:type="spellStart"/>
      <w:r w:rsidRPr="00254274">
        <w:rPr>
          <w:b/>
          <w:u w:val="single"/>
        </w:rPr>
        <w:t>Bilješke</w:t>
      </w:r>
      <w:proofErr w:type="spellEnd"/>
      <w:r w:rsidRPr="00254274">
        <w:rPr>
          <w:b/>
          <w:u w:val="single"/>
        </w:rPr>
        <w:t xml:space="preserve"> </w:t>
      </w:r>
      <w:proofErr w:type="spellStart"/>
      <w:r w:rsidRPr="00254274">
        <w:rPr>
          <w:b/>
          <w:u w:val="single"/>
        </w:rPr>
        <w:t>uz</w:t>
      </w:r>
      <w:proofErr w:type="spellEnd"/>
      <w:r w:rsidRPr="00254274">
        <w:rPr>
          <w:b/>
          <w:u w:val="single"/>
        </w:rPr>
        <w:t xml:space="preserve"> </w:t>
      </w:r>
      <w:proofErr w:type="spellStart"/>
      <w:r w:rsidRPr="00254274">
        <w:rPr>
          <w:b/>
          <w:u w:val="single"/>
        </w:rPr>
        <w:t>bilancu</w:t>
      </w:r>
      <w:proofErr w:type="spellEnd"/>
      <w:r w:rsidRPr="00254274">
        <w:rPr>
          <w:b/>
          <w:u w:val="single"/>
        </w:rPr>
        <w:t xml:space="preserve"> </w:t>
      </w:r>
    </w:p>
    <w:p w:rsidR="00670E55" w:rsidRDefault="00254274" w:rsidP="00BA4038">
      <w:pPr>
        <w:jc w:val="both"/>
      </w:pPr>
      <w:proofErr w:type="spellStart"/>
      <w:r>
        <w:t>Uk</w:t>
      </w:r>
      <w:r w:rsidR="008A67FA">
        <w:t>upna</w:t>
      </w:r>
      <w:proofErr w:type="spellEnd"/>
      <w:r w:rsidR="008A67FA">
        <w:t xml:space="preserve"> </w:t>
      </w:r>
      <w:proofErr w:type="spellStart"/>
      <w:r w:rsidR="008A67FA">
        <w:t>vrijednost</w:t>
      </w:r>
      <w:proofErr w:type="spellEnd"/>
      <w:r w:rsidR="008A67FA">
        <w:t xml:space="preserve"> </w:t>
      </w:r>
      <w:proofErr w:type="spellStart"/>
      <w:r w:rsidR="008A67FA">
        <w:t>imovine</w:t>
      </w:r>
      <w:proofErr w:type="spellEnd"/>
      <w:r w:rsidR="008A67FA">
        <w:t xml:space="preserve"> (AOP </w:t>
      </w:r>
      <w:r>
        <w:t xml:space="preserve">001) </w:t>
      </w:r>
      <w:proofErr w:type="spellStart"/>
      <w:r>
        <w:t>povećana</w:t>
      </w:r>
      <w:proofErr w:type="spellEnd"/>
      <w:r>
        <w:t xml:space="preserve"> je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stanje</w:t>
      </w:r>
      <w:proofErr w:type="spellEnd"/>
      <w:r>
        <w:t xml:space="preserve"> 01. </w:t>
      </w:r>
      <w:proofErr w:type="spellStart"/>
      <w:proofErr w:type="gramStart"/>
      <w:r>
        <w:t>siječnja</w:t>
      </w:r>
      <w:proofErr w:type="spellEnd"/>
      <w:proofErr w:type="gramEnd"/>
      <w:r>
        <w:t xml:space="preserve"> 2020.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0,1 %. </w:t>
      </w:r>
      <w:proofErr w:type="spellStart"/>
      <w:r>
        <w:t>Nefinancijska</w:t>
      </w:r>
      <w:proofErr w:type="spellEnd"/>
      <w:r>
        <w:t xml:space="preserve"> </w:t>
      </w:r>
      <w:proofErr w:type="spellStart"/>
      <w:r>
        <w:t>imovina</w:t>
      </w:r>
      <w:proofErr w:type="spellEnd"/>
      <w:r>
        <w:t xml:space="preserve"> ne </w:t>
      </w:r>
      <w:proofErr w:type="spellStart"/>
      <w:r>
        <w:t>bilježi</w:t>
      </w:r>
      <w:proofErr w:type="spellEnd"/>
      <w:r>
        <w:t xml:space="preserve">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.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se </w:t>
      </w:r>
      <w:proofErr w:type="spellStart"/>
      <w:r>
        <w:t>smanjila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ostvarujemo</w:t>
      </w:r>
      <w:proofErr w:type="spellEnd"/>
      <w:r>
        <w:t xml:space="preserve"> </w:t>
      </w:r>
      <w:proofErr w:type="spellStart"/>
      <w:r w:rsidR="001050C4">
        <w:t>od</w:t>
      </w:r>
      <w:proofErr w:type="spellEnd"/>
      <w:r w:rsidR="001050C4">
        <w:t xml:space="preserve"> </w:t>
      </w:r>
      <w:proofErr w:type="spellStart"/>
      <w:r>
        <w:t>pruženih</w:t>
      </w:r>
      <w:proofErr w:type="spellEnd"/>
      <w:r>
        <w:t xml:space="preserve"> </w:t>
      </w:r>
      <w:proofErr w:type="spellStart"/>
      <w:r>
        <w:t>usluga</w:t>
      </w:r>
      <w:proofErr w:type="spellEnd"/>
      <w:r w:rsidR="001050C4">
        <w:t xml:space="preserve"> </w:t>
      </w:r>
      <w:proofErr w:type="gramStart"/>
      <w:r w:rsidR="001050C4">
        <w:t xml:space="preserve">( </w:t>
      </w:r>
      <w:proofErr w:type="spellStart"/>
      <w:r w:rsidR="001050C4">
        <w:t>najma</w:t>
      </w:r>
      <w:proofErr w:type="spellEnd"/>
      <w:proofErr w:type="gramEnd"/>
      <w:r w:rsidR="001050C4">
        <w:t xml:space="preserve"> </w:t>
      </w:r>
      <w:proofErr w:type="spellStart"/>
      <w:r w:rsidR="001050C4">
        <w:t>dvorane</w:t>
      </w:r>
      <w:proofErr w:type="spellEnd"/>
      <w:r w:rsidR="001050C4">
        <w:t xml:space="preserve"> </w:t>
      </w:r>
      <w:proofErr w:type="spellStart"/>
      <w:r w:rsidR="001050C4">
        <w:t>i</w:t>
      </w:r>
      <w:proofErr w:type="spellEnd"/>
      <w:r w:rsidR="001050C4">
        <w:t xml:space="preserve"> </w:t>
      </w:r>
      <w:proofErr w:type="spellStart"/>
      <w:r w:rsidR="001050C4">
        <w:t>učionica</w:t>
      </w:r>
      <w:proofErr w:type="spellEnd"/>
      <w:r w:rsidR="001050C4">
        <w:t>).</w:t>
      </w:r>
      <w:r w:rsidR="00737399">
        <w:t xml:space="preserve"> </w:t>
      </w:r>
      <w:proofErr w:type="gramStart"/>
      <w:r w:rsidR="00737399">
        <w:t>Od</w:t>
      </w:r>
      <w:proofErr w:type="gramEnd"/>
      <w:r w:rsidR="00737399">
        <w:t xml:space="preserve"> </w:t>
      </w:r>
      <w:proofErr w:type="spellStart"/>
      <w:r w:rsidR="00737399">
        <w:t>ukupnih</w:t>
      </w:r>
      <w:proofErr w:type="spellEnd"/>
      <w:r w:rsidR="00737399">
        <w:t xml:space="preserve"> </w:t>
      </w:r>
      <w:proofErr w:type="spellStart"/>
      <w:r w:rsidR="00737399">
        <w:t>potraživanja</w:t>
      </w:r>
      <w:proofErr w:type="spellEnd"/>
      <w:r w:rsidR="00737399">
        <w:t xml:space="preserve"> u 2021</w:t>
      </w:r>
      <w:r>
        <w:t xml:space="preserve">. </w:t>
      </w:r>
      <w:proofErr w:type="spellStart"/>
      <w:proofErr w:type="gramStart"/>
      <w:r>
        <w:t>godini</w:t>
      </w:r>
      <w:proofErr w:type="spellEnd"/>
      <w:proofErr w:type="gramEnd"/>
      <w:r>
        <w:t xml:space="preserve"> </w:t>
      </w:r>
      <w:proofErr w:type="spellStart"/>
      <w:r>
        <w:t>dos</w:t>
      </w:r>
      <w:r w:rsidR="001050C4">
        <w:t>pjela</w:t>
      </w:r>
      <w:proofErr w:type="spellEnd"/>
      <w:r w:rsidR="001050C4">
        <w:t xml:space="preserve"> </w:t>
      </w:r>
      <w:proofErr w:type="spellStart"/>
      <w:r w:rsidR="001050C4">
        <w:t>potraživanja</w:t>
      </w:r>
      <w:proofErr w:type="spellEnd"/>
      <w:r w:rsidR="001050C4">
        <w:t xml:space="preserve"> </w:t>
      </w:r>
      <w:proofErr w:type="spellStart"/>
      <w:r w:rsidR="001050C4">
        <w:t>iznose</w:t>
      </w:r>
      <w:proofErr w:type="spellEnd"/>
      <w:r w:rsidR="001050C4">
        <w:t xml:space="preserve"> 52.775,00</w:t>
      </w:r>
      <w:r>
        <w:t xml:space="preserve"> </w:t>
      </w:r>
      <w:proofErr w:type="spellStart"/>
      <w:r>
        <w:t>kn</w:t>
      </w:r>
      <w:proofErr w:type="spellEnd"/>
      <w:r>
        <w:t xml:space="preserve">, a </w:t>
      </w:r>
      <w:proofErr w:type="spellStart"/>
      <w:r>
        <w:t>nedospjela</w:t>
      </w:r>
      <w:proofErr w:type="spellEnd"/>
      <w:r>
        <w:t xml:space="preserve"> </w:t>
      </w:r>
      <w:r w:rsidR="001050C4">
        <w:t>74.365,00</w:t>
      </w:r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buduća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dospjela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poslani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IOS-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opomene</w:t>
      </w:r>
      <w:proofErr w:type="spellEnd"/>
      <w:r>
        <w:t xml:space="preserve">. </w:t>
      </w:r>
    </w:p>
    <w:p w:rsidR="00017AA6" w:rsidRDefault="00254274" w:rsidP="00BA4038">
      <w:pPr>
        <w:jc w:val="both"/>
      </w:pPr>
      <w:proofErr w:type="spellStart"/>
      <w:r>
        <w:t>Obveze</w:t>
      </w:r>
      <w:proofErr w:type="spellEnd"/>
      <w:r>
        <w:t xml:space="preserve"> </w:t>
      </w:r>
      <w:proofErr w:type="spellStart"/>
      <w:r>
        <w:t>pre</w:t>
      </w:r>
      <w:r w:rsidR="00737399">
        <w:t>ma</w:t>
      </w:r>
      <w:proofErr w:type="spellEnd"/>
      <w:r w:rsidR="00737399">
        <w:t xml:space="preserve"> </w:t>
      </w:r>
      <w:proofErr w:type="spellStart"/>
      <w:r w:rsidR="00737399">
        <w:t>dobavljačima</w:t>
      </w:r>
      <w:proofErr w:type="spellEnd"/>
      <w:r w:rsidR="00737399">
        <w:t xml:space="preserve"> </w:t>
      </w:r>
      <w:proofErr w:type="spellStart"/>
      <w:r w:rsidR="00737399">
        <w:t>iznose</w:t>
      </w:r>
      <w:proofErr w:type="spellEnd"/>
      <w:r w:rsidR="00737399">
        <w:t xml:space="preserve"> 463.364,00 </w:t>
      </w:r>
      <w:proofErr w:type="spellStart"/>
      <w:proofErr w:type="gramStart"/>
      <w:r w:rsidR="00737399">
        <w:t>kn</w:t>
      </w:r>
      <w:proofErr w:type="spellEnd"/>
      <w:r w:rsidR="00737399">
        <w:t xml:space="preserve"> </w:t>
      </w:r>
      <w:r w:rsidR="001050C4">
        <w:t xml:space="preserve"> </w:t>
      </w:r>
      <w:proofErr w:type="spellStart"/>
      <w:r w:rsidR="001050C4">
        <w:t>kuna</w:t>
      </w:r>
      <w:proofErr w:type="spellEnd"/>
      <w:proofErr w:type="gramEnd"/>
      <w:r w:rsidR="001050C4">
        <w:t xml:space="preserve">. </w:t>
      </w:r>
      <w:r>
        <w:t xml:space="preserve">Od </w:t>
      </w:r>
      <w:proofErr w:type="spellStart"/>
      <w:r>
        <w:t>ukupnih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nedospjele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r w:rsidR="00737399">
        <w:t>1.365.295</w:t>
      </w:r>
      <w:proofErr w:type="gramStart"/>
      <w:r w:rsidR="00737399">
        <w:t>,00</w:t>
      </w:r>
      <w:r>
        <w:t>kn</w:t>
      </w:r>
      <w:proofErr w:type="gramEnd"/>
      <w:r>
        <w:t xml:space="preserve">, a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 w:rsidR="00737399">
        <w:t>za</w:t>
      </w:r>
      <w:proofErr w:type="spellEnd"/>
      <w:r w:rsidR="00737399">
        <w:t xml:space="preserve"> </w:t>
      </w:r>
      <w:proofErr w:type="spellStart"/>
      <w:r w:rsidR="00737399">
        <w:t>prosinac</w:t>
      </w:r>
      <w:proofErr w:type="spellEnd"/>
      <w:r w:rsidR="00737399">
        <w:t xml:space="preserve">, </w:t>
      </w:r>
      <w:proofErr w:type="spellStart"/>
      <w:r w:rsidR="00737399">
        <w:t>režijske</w:t>
      </w:r>
      <w:proofErr w:type="spellEnd"/>
      <w:r w:rsidR="00737399">
        <w:t xml:space="preserve"> </w:t>
      </w:r>
      <w:proofErr w:type="spellStart"/>
      <w:r w:rsidR="00737399">
        <w:t>troškove</w:t>
      </w:r>
      <w:proofErr w:type="spellEnd"/>
      <w:r w:rsidR="00737399"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dospijevaju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naplatu</w:t>
      </w:r>
      <w:proofErr w:type="spellEnd"/>
      <w:r>
        <w:t xml:space="preserve"> u 2021. </w:t>
      </w:r>
      <w:proofErr w:type="spellStart"/>
      <w:proofErr w:type="gramStart"/>
      <w:r>
        <w:t>godini</w:t>
      </w:r>
      <w:proofErr w:type="spellEnd"/>
      <w:proofErr w:type="gramEnd"/>
      <w:r>
        <w:t xml:space="preserve">. </w:t>
      </w:r>
    </w:p>
    <w:p w:rsidR="00254274" w:rsidRDefault="00197DDE" w:rsidP="00BA4038">
      <w:pPr>
        <w:jc w:val="both"/>
      </w:pPr>
      <w:r>
        <w:t>AOP 168</w:t>
      </w:r>
      <w:r w:rsidR="00254274">
        <w:t xml:space="preserve"> - </w:t>
      </w:r>
      <w:proofErr w:type="spellStart"/>
      <w:r w:rsidR="00254274">
        <w:t>kontinuirani</w:t>
      </w:r>
      <w:proofErr w:type="spellEnd"/>
      <w:r w:rsidR="00254274">
        <w:t xml:space="preserve"> </w:t>
      </w:r>
      <w:proofErr w:type="spellStart"/>
      <w:r w:rsidR="00254274">
        <w:t>rashodi</w:t>
      </w:r>
      <w:proofErr w:type="spellEnd"/>
      <w:r w:rsidR="00254274">
        <w:t xml:space="preserve"> </w:t>
      </w:r>
      <w:proofErr w:type="spellStart"/>
      <w:r w:rsidR="00254274">
        <w:t>budućih</w:t>
      </w:r>
      <w:proofErr w:type="spellEnd"/>
      <w:r w:rsidR="00254274">
        <w:t xml:space="preserve"> </w:t>
      </w:r>
      <w:proofErr w:type="spellStart"/>
      <w:r w:rsidR="00254274">
        <w:t>razdoblja</w:t>
      </w:r>
      <w:proofErr w:type="spellEnd"/>
      <w:r w:rsidR="00254274">
        <w:t xml:space="preserve"> (</w:t>
      </w:r>
      <w:proofErr w:type="spellStart"/>
      <w:r w:rsidR="00254274">
        <w:t>plaće</w:t>
      </w:r>
      <w:proofErr w:type="spellEnd"/>
      <w:r w:rsidR="00254274">
        <w:t xml:space="preserve"> </w:t>
      </w:r>
      <w:proofErr w:type="spellStart"/>
      <w:r w:rsidR="00254274">
        <w:t>i</w:t>
      </w:r>
      <w:proofErr w:type="spellEnd"/>
      <w:r w:rsidR="00254274">
        <w:t xml:space="preserve"> </w:t>
      </w:r>
      <w:proofErr w:type="spellStart"/>
      <w:r w:rsidR="00254274">
        <w:t>naknade</w:t>
      </w:r>
      <w:proofErr w:type="spellEnd"/>
      <w:r w:rsidR="00254274">
        <w:t xml:space="preserve"> </w:t>
      </w:r>
      <w:proofErr w:type="spellStart"/>
      <w:r w:rsidR="00254274">
        <w:t>za</w:t>
      </w:r>
      <w:proofErr w:type="spellEnd"/>
      <w:r w:rsidR="00254274">
        <w:t xml:space="preserve"> </w:t>
      </w:r>
      <w:proofErr w:type="spellStart"/>
      <w:r w:rsidR="00254274">
        <w:t>zaposlene</w:t>
      </w:r>
      <w:proofErr w:type="spellEnd"/>
      <w:r w:rsidR="00254274">
        <w:t xml:space="preserve"> </w:t>
      </w:r>
      <w:proofErr w:type="spellStart"/>
      <w:r w:rsidR="00254274">
        <w:t>za</w:t>
      </w:r>
      <w:proofErr w:type="spellEnd"/>
      <w:r>
        <w:t xml:space="preserve"> </w:t>
      </w:r>
      <w:proofErr w:type="spellStart"/>
      <w:r>
        <w:t>prosinac</w:t>
      </w:r>
      <w:proofErr w:type="spellEnd"/>
      <w:r>
        <w:t xml:space="preserve"> 2021. </w:t>
      </w:r>
      <w:proofErr w:type="spellStart"/>
      <w:r>
        <w:t>godinu</w:t>
      </w:r>
      <w:proofErr w:type="spellEnd"/>
      <w:r>
        <w:t>)</w:t>
      </w:r>
      <w:r w:rsidR="00017AA6">
        <w:t xml:space="preserve">. </w:t>
      </w:r>
      <w:proofErr w:type="spellStart"/>
      <w:r w:rsidR="00017AA6">
        <w:t>Navedeni</w:t>
      </w:r>
      <w:proofErr w:type="spellEnd"/>
      <w:r w:rsidR="00017AA6">
        <w:t xml:space="preserve"> </w:t>
      </w:r>
      <w:proofErr w:type="spellStart"/>
      <w:r w:rsidR="00017AA6">
        <w:t>rashodi</w:t>
      </w:r>
      <w:proofErr w:type="spellEnd"/>
      <w:r w:rsidR="00017AA6">
        <w:t xml:space="preserve"> ne </w:t>
      </w:r>
      <w:proofErr w:type="spellStart"/>
      <w:r w:rsidR="00017AA6">
        <w:t>dospijevaju</w:t>
      </w:r>
      <w:proofErr w:type="spellEnd"/>
      <w:r w:rsidR="00017AA6">
        <w:t xml:space="preserve"> do </w:t>
      </w:r>
      <w:proofErr w:type="spellStart"/>
      <w:r w:rsidR="00017AA6">
        <w:t>kraja</w:t>
      </w:r>
      <w:proofErr w:type="spellEnd"/>
      <w:r w:rsidR="00017AA6">
        <w:t xml:space="preserve"> </w:t>
      </w:r>
      <w:proofErr w:type="spellStart"/>
      <w:r w:rsidR="00017AA6">
        <w:t>izvještajnog</w:t>
      </w:r>
      <w:proofErr w:type="spellEnd"/>
      <w:r w:rsidR="00017AA6">
        <w:t xml:space="preserve"> </w:t>
      </w:r>
      <w:proofErr w:type="spellStart"/>
      <w:r w:rsidR="00017AA6">
        <w:t>razdoblja</w:t>
      </w:r>
      <w:proofErr w:type="spellEnd"/>
      <w:r w:rsidR="00017AA6">
        <w:t xml:space="preserve"> </w:t>
      </w:r>
      <w:proofErr w:type="spellStart"/>
      <w:r w:rsidR="00017AA6">
        <w:t>već</w:t>
      </w:r>
      <w:proofErr w:type="spellEnd"/>
      <w:r w:rsidR="00017AA6">
        <w:t xml:space="preserve"> u </w:t>
      </w:r>
      <w:proofErr w:type="spellStart"/>
      <w:r w:rsidR="00017AA6">
        <w:t>siječnju</w:t>
      </w:r>
      <w:proofErr w:type="spellEnd"/>
      <w:r w:rsidR="00017AA6">
        <w:t xml:space="preserve"> 2022. </w:t>
      </w:r>
      <w:proofErr w:type="spellStart"/>
      <w:proofErr w:type="gramStart"/>
      <w:r w:rsidR="00017AA6">
        <w:t>godine</w:t>
      </w:r>
      <w:proofErr w:type="spellEnd"/>
      <w:proofErr w:type="gramEnd"/>
      <w:r w:rsidR="00017AA6">
        <w:t>.</w:t>
      </w:r>
    </w:p>
    <w:p w:rsidR="00254274" w:rsidRDefault="00254274" w:rsidP="00BA4038">
      <w:pPr>
        <w:jc w:val="both"/>
      </w:pPr>
      <w:proofErr w:type="spellStart"/>
      <w:r>
        <w:t>Financijski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u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Bilance</w:t>
      </w:r>
      <w:proofErr w:type="spellEnd"/>
      <w:r>
        <w:t xml:space="preserve"> </w:t>
      </w:r>
      <w:proofErr w:type="spellStart"/>
      <w:r>
        <w:t>dobiven</w:t>
      </w:r>
      <w:proofErr w:type="spellEnd"/>
      <w:r>
        <w:t xml:space="preserve"> je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korekcije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vi</w:t>
      </w:r>
      <w:r w:rsidR="00197DDE">
        <w:t>ška</w:t>
      </w:r>
      <w:proofErr w:type="spellEnd"/>
      <w:r w:rsidR="00197DDE">
        <w:t xml:space="preserve"> </w:t>
      </w:r>
      <w:proofErr w:type="spellStart"/>
      <w:r w:rsidR="00197DDE">
        <w:t>prihoda</w:t>
      </w:r>
      <w:proofErr w:type="spellEnd"/>
      <w:r w:rsidR="00197DDE">
        <w:t xml:space="preserve"> </w:t>
      </w:r>
      <w:proofErr w:type="spellStart"/>
      <w:r w:rsidR="00197DDE">
        <w:t>poslovanja</w:t>
      </w:r>
      <w:proofErr w:type="spellEnd"/>
      <w:r w:rsidR="00197DDE">
        <w:t xml:space="preserve"> </w:t>
      </w:r>
      <w:proofErr w:type="spellStart"/>
      <w:r w:rsidR="00197DDE">
        <w:t>tekuće</w:t>
      </w:r>
      <w:proofErr w:type="spellEnd"/>
      <w:r w:rsidR="00197DDE">
        <w:t xml:space="preserve"> </w:t>
      </w:r>
      <w:proofErr w:type="spellStart"/>
      <w:r w:rsidR="00197DDE">
        <w:t>godine</w:t>
      </w:r>
      <w:proofErr w:type="spellEnd"/>
      <w:r w:rsidR="00197DDE">
        <w:t xml:space="preserve"> </w:t>
      </w:r>
      <w:proofErr w:type="spellStart"/>
      <w:proofErr w:type="gramStart"/>
      <w:r w:rsidR="00197DDE">
        <w:t>te</w:t>
      </w:r>
      <w:proofErr w:type="spellEnd"/>
      <w:proofErr w:type="gramEnd"/>
      <w:r w:rsidR="00197DDE">
        <w:t xml:space="preserve"> </w:t>
      </w:r>
      <w:proofErr w:type="spellStart"/>
      <w:r w:rsidR="00197DDE">
        <w:t>prenesenog</w:t>
      </w:r>
      <w:proofErr w:type="spellEnd"/>
      <w:r w:rsidR="00197DDE">
        <w:t xml:space="preserve"> </w:t>
      </w:r>
      <w:proofErr w:type="spellStart"/>
      <w:r w:rsidR="00197DDE">
        <w:t>viška</w:t>
      </w:r>
      <w:proofErr w:type="spellEnd"/>
      <w:r w:rsidR="00197DDE">
        <w:t xml:space="preserve"> </w:t>
      </w:r>
      <w:proofErr w:type="spellStart"/>
      <w:r w:rsidR="00197DDE">
        <w:t>prihoda</w:t>
      </w:r>
      <w:proofErr w:type="spellEnd"/>
      <w:r w:rsidR="00197DDE">
        <w:t xml:space="preserve"> </w:t>
      </w:r>
      <w:proofErr w:type="spellStart"/>
      <w:r w:rsidR="00197DDE">
        <w:t>poslovanja</w:t>
      </w:r>
      <w:proofErr w:type="spellEnd"/>
      <w:r w:rsidR="00197DDE">
        <w:t xml:space="preserve"> </w:t>
      </w:r>
      <w:proofErr w:type="spellStart"/>
      <w:r w:rsidR="00197DDE">
        <w:t>iz</w:t>
      </w:r>
      <w:proofErr w:type="spellEnd"/>
      <w:r w:rsidR="00197DDE">
        <w:t xml:space="preserve"> 2020. </w:t>
      </w:r>
      <w:proofErr w:type="spellStart"/>
      <w:proofErr w:type="gramStart"/>
      <w:r w:rsidR="00197DDE">
        <w:t>godine</w:t>
      </w:r>
      <w:proofErr w:type="spellEnd"/>
      <w:proofErr w:type="gramEnd"/>
      <w:r w:rsidR="00197DDE">
        <w:t xml:space="preserve">. </w:t>
      </w:r>
    </w:p>
    <w:p w:rsidR="00254274" w:rsidRDefault="008A67FA" w:rsidP="00BA4038">
      <w:pPr>
        <w:jc w:val="both"/>
      </w:pPr>
      <w:r>
        <w:t xml:space="preserve">AOP </w:t>
      </w:r>
      <w:r w:rsidR="00254274">
        <w:t xml:space="preserve">253 </w:t>
      </w:r>
      <w:proofErr w:type="spellStart"/>
      <w:r w:rsidR="00254274">
        <w:t>predstavlja</w:t>
      </w:r>
      <w:proofErr w:type="spellEnd"/>
      <w:r w:rsidR="00254274">
        <w:t xml:space="preserve"> </w:t>
      </w:r>
      <w:proofErr w:type="spellStart"/>
      <w:r w:rsidR="00254274">
        <w:t>izvanbilančnu</w:t>
      </w:r>
      <w:proofErr w:type="spellEnd"/>
      <w:r w:rsidR="00254274">
        <w:t xml:space="preserve"> </w:t>
      </w:r>
      <w:proofErr w:type="spellStart"/>
      <w:r w:rsidR="00254274">
        <w:t>evidenciju</w:t>
      </w:r>
      <w:proofErr w:type="spellEnd"/>
      <w:r w:rsidR="00197DDE">
        <w:t xml:space="preserve"> </w:t>
      </w:r>
      <w:proofErr w:type="spellStart"/>
      <w:r w:rsidR="00197DDE">
        <w:t>tableta</w:t>
      </w:r>
      <w:proofErr w:type="spellEnd"/>
      <w:r w:rsidR="00197DDE">
        <w:t xml:space="preserve"> </w:t>
      </w:r>
      <w:proofErr w:type="spellStart"/>
      <w:r w:rsidR="00197DDE">
        <w:t>za</w:t>
      </w:r>
      <w:proofErr w:type="spellEnd"/>
      <w:r w:rsidR="00197DDE">
        <w:t xml:space="preserve"> </w:t>
      </w:r>
      <w:proofErr w:type="spellStart"/>
      <w:r w:rsidR="00197DDE">
        <w:t>učenike</w:t>
      </w:r>
      <w:proofErr w:type="spellEnd"/>
      <w:r w:rsidR="00197DDE">
        <w:t xml:space="preserve"> </w:t>
      </w:r>
      <w:proofErr w:type="spellStart"/>
      <w:r w:rsidR="00197DDE">
        <w:t>koje</w:t>
      </w:r>
      <w:proofErr w:type="spellEnd"/>
      <w:r w:rsidR="00197DDE">
        <w:t xml:space="preserve"> </w:t>
      </w:r>
      <w:proofErr w:type="spellStart"/>
      <w:r w:rsidR="00197DDE">
        <w:t>smo</w:t>
      </w:r>
      <w:proofErr w:type="spellEnd"/>
      <w:r w:rsidR="00197DDE">
        <w:t xml:space="preserve"> </w:t>
      </w:r>
      <w:proofErr w:type="spellStart"/>
      <w:r w:rsidR="00197DDE">
        <w:t>dobili</w:t>
      </w:r>
      <w:proofErr w:type="spellEnd"/>
      <w:r w:rsidR="00197DDE">
        <w:t xml:space="preserve"> </w:t>
      </w:r>
      <w:proofErr w:type="spellStart"/>
      <w:proofErr w:type="gramStart"/>
      <w:r w:rsidR="00197DDE">
        <w:t>na</w:t>
      </w:r>
      <w:proofErr w:type="spellEnd"/>
      <w:proofErr w:type="gramEnd"/>
      <w:r w:rsidR="00197DDE">
        <w:t xml:space="preserve"> </w:t>
      </w:r>
      <w:proofErr w:type="spellStart"/>
      <w:r w:rsidR="00197DDE">
        <w:t>korištenje</w:t>
      </w:r>
      <w:proofErr w:type="spellEnd"/>
      <w:r w:rsidR="00197DDE">
        <w:t xml:space="preserve"> </w:t>
      </w:r>
      <w:proofErr w:type="spellStart"/>
      <w:r w:rsidR="00197DDE">
        <w:t>od</w:t>
      </w:r>
      <w:proofErr w:type="spellEnd"/>
      <w:r w:rsidR="00197DDE">
        <w:t xml:space="preserve"> </w:t>
      </w:r>
      <w:proofErr w:type="spellStart"/>
      <w:r w:rsidR="00197DDE">
        <w:t>Ministarstva</w:t>
      </w:r>
      <w:proofErr w:type="spellEnd"/>
      <w:r w:rsidR="00197DDE">
        <w:t xml:space="preserve"> </w:t>
      </w:r>
      <w:proofErr w:type="spellStart"/>
      <w:r w:rsidR="00197DDE">
        <w:t>znanosti</w:t>
      </w:r>
      <w:proofErr w:type="spellEnd"/>
      <w:r w:rsidR="00197DDE">
        <w:t xml:space="preserve"> I </w:t>
      </w:r>
      <w:proofErr w:type="spellStart"/>
      <w:r w:rsidR="00197DDE">
        <w:t>obrazovanja</w:t>
      </w:r>
      <w:proofErr w:type="spellEnd"/>
      <w:r w:rsidR="00197DDE">
        <w:t>.</w:t>
      </w:r>
    </w:p>
    <w:p w:rsidR="00017AA6" w:rsidRDefault="00017AA6"/>
    <w:p w:rsidR="00CE2B15" w:rsidRDefault="00CE2B15">
      <w:proofErr w:type="spellStart"/>
      <w:r>
        <w:t>Popis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sporova</w:t>
      </w:r>
      <w:proofErr w:type="spellEnd"/>
      <w:r>
        <w:t xml:space="preserve"> u </w:t>
      </w:r>
      <w:proofErr w:type="spellStart"/>
      <w:r>
        <w:t>tijeku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u </w:t>
      </w:r>
      <w:proofErr w:type="spellStart"/>
      <w:proofErr w:type="gramStart"/>
      <w:r>
        <w:t>nastavku</w:t>
      </w:r>
      <w:proofErr w:type="spellEnd"/>
      <w:r>
        <w:t xml:space="preserve"> :</w:t>
      </w:r>
      <w:proofErr w:type="gramEnd"/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3"/>
      </w:tblGrid>
      <w:tr w:rsidR="008D0EC7" w:rsidRPr="008D0EC7" w:rsidTr="00E6364E">
        <w:trPr>
          <w:trHeight w:val="762"/>
        </w:trPr>
        <w:tc>
          <w:tcPr>
            <w:tcW w:w="2513" w:type="dxa"/>
          </w:tcPr>
          <w:p w:rsidR="008D0EC7" w:rsidRPr="008D0EC7" w:rsidRDefault="008D0EC7">
            <w:pPr>
              <w:rPr>
                <w:b/>
              </w:rPr>
            </w:pPr>
            <w:proofErr w:type="spellStart"/>
            <w:r w:rsidRPr="008D0EC7">
              <w:rPr>
                <w:b/>
              </w:rPr>
              <w:t>Tužitelj</w:t>
            </w:r>
            <w:proofErr w:type="spellEnd"/>
          </w:p>
        </w:tc>
        <w:tc>
          <w:tcPr>
            <w:tcW w:w="2513" w:type="dxa"/>
          </w:tcPr>
          <w:p w:rsidR="008D0EC7" w:rsidRPr="008D0EC7" w:rsidRDefault="008D0EC7">
            <w:pPr>
              <w:rPr>
                <w:b/>
              </w:rPr>
            </w:pPr>
            <w:proofErr w:type="spellStart"/>
            <w:r w:rsidRPr="008D0EC7">
              <w:rPr>
                <w:b/>
              </w:rPr>
              <w:t>Sažeti</w:t>
            </w:r>
            <w:proofErr w:type="spellEnd"/>
            <w:r w:rsidRPr="008D0EC7">
              <w:rPr>
                <w:b/>
              </w:rPr>
              <w:t xml:space="preserve"> </w:t>
            </w:r>
            <w:proofErr w:type="spellStart"/>
            <w:r w:rsidRPr="008D0EC7">
              <w:rPr>
                <w:b/>
              </w:rPr>
              <w:t>opis</w:t>
            </w:r>
            <w:proofErr w:type="spellEnd"/>
          </w:p>
        </w:tc>
        <w:tc>
          <w:tcPr>
            <w:tcW w:w="2513" w:type="dxa"/>
          </w:tcPr>
          <w:p w:rsidR="008D0EC7" w:rsidRPr="008D0EC7" w:rsidRDefault="008D0EC7" w:rsidP="008D0EC7">
            <w:pPr>
              <w:jc w:val="center"/>
              <w:rPr>
                <w:b/>
              </w:rPr>
            </w:pPr>
            <w:proofErr w:type="spellStart"/>
            <w:r w:rsidRPr="008D0EC7">
              <w:rPr>
                <w:b/>
              </w:rPr>
              <w:t>Iznos</w:t>
            </w:r>
            <w:proofErr w:type="spellEnd"/>
            <w:r w:rsidRPr="008D0EC7">
              <w:rPr>
                <w:b/>
              </w:rPr>
              <w:t xml:space="preserve"> </w:t>
            </w:r>
            <w:proofErr w:type="spellStart"/>
            <w:r w:rsidRPr="008D0EC7">
              <w:rPr>
                <w:b/>
              </w:rPr>
              <w:t>spora</w:t>
            </w:r>
            <w:proofErr w:type="spellEnd"/>
          </w:p>
        </w:tc>
        <w:tc>
          <w:tcPr>
            <w:tcW w:w="2513" w:type="dxa"/>
          </w:tcPr>
          <w:p w:rsidR="008D0EC7" w:rsidRPr="008D0EC7" w:rsidRDefault="00E6364E">
            <w:pPr>
              <w:rPr>
                <w:b/>
              </w:rPr>
            </w:pPr>
            <w:proofErr w:type="spellStart"/>
            <w:r>
              <w:rPr>
                <w:b/>
              </w:rPr>
              <w:t>Procijenjeno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vrijeme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odljeva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priljeva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sredstava</w:t>
            </w:r>
            <w:proofErr w:type="spellEnd"/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8D0EC7" w:rsidP="008D0EC7">
            <w:pPr>
              <w:jc w:val="center"/>
            </w:pPr>
            <w:r>
              <w:t xml:space="preserve">4.635,86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8D0EC7" w:rsidP="008D0EC7">
            <w:pPr>
              <w:jc w:val="center"/>
            </w:pPr>
            <w:r>
              <w:t xml:space="preserve">7.977,59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70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8D0EC7" w:rsidP="008D0EC7">
            <w:pPr>
              <w:jc w:val="center"/>
            </w:pPr>
            <w:r>
              <w:t xml:space="preserve">7.956,59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8D0EC7" w:rsidP="008D0EC7">
            <w:pPr>
              <w:jc w:val="center"/>
            </w:pPr>
            <w:r>
              <w:t xml:space="preserve">3.961,12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70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8D0EC7" w:rsidP="008D0EC7">
            <w:pPr>
              <w:jc w:val="center"/>
            </w:pPr>
            <w:r>
              <w:t xml:space="preserve">7.741,21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8D0EC7">
            <w:proofErr w:type="spellStart"/>
            <w:r>
              <w:t>Naknad</w:t>
            </w:r>
            <w:r w:rsidR="00712051">
              <w:t>a</w:t>
            </w:r>
            <w:proofErr w:type="spellEnd"/>
            <w:r>
              <w:t xml:space="preserve"> </w:t>
            </w:r>
            <w:proofErr w:type="spellStart"/>
            <w:r>
              <w:t>razlike</w:t>
            </w:r>
            <w:proofErr w:type="spellEnd"/>
            <w:r>
              <w:t xml:space="preserve"> </w:t>
            </w:r>
            <w:proofErr w:type="spellStart"/>
            <w:r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8D0EC7" w:rsidP="008D0EC7">
            <w:pPr>
              <w:jc w:val="center"/>
            </w:pPr>
            <w:r>
              <w:t xml:space="preserve">7.068,21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lastRenderedPageBreak/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8D0EC7" w:rsidP="008D0EC7">
            <w:pPr>
              <w:jc w:val="center"/>
            </w:pPr>
            <w:r>
              <w:t xml:space="preserve">6.464,62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8D0EC7" w:rsidP="008D0EC7">
            <w:pPr>
              <w:jc w:val="center"/>
            </w:pPr>
            <w:r>
              <w:t xml:space="preserve">5.626,71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8D0EC7" w:rsidP="008D0EC7">
            <w:pPr>
              <w:jc w:val="center"/>
            </w:pPr>
            <w:r>
              <w:t xml:space="preserve">5.505,34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8D0EC7" w:rsidP="008D0EC7">
            <w:pPr>
              <w:jc w:val="center"/>
            </w:pPr>
            <w:r>
              <w:t xml:space="preserve">2.051,38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8D0EC7" w:rsidP="008D0EC7">
            <w:pPr>
              <w:jc w:val="center"/>
            </w:pPr>
            <w:r>
              <w:t xml:space="preserve">5.569,79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8D0EC7" w:rsidP="008D0EC7">
            <w:pPr>
              <w:jc w:val="center"/>
            </w:pPr>
            <w:r>
              <w:t xml:space="preserve">5.302,56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E6364E" w:rsidP="008D0EC7">
            <w:pPr>
              <w:jc w:val="center"/>
            </w:pPr>
            <w:r>
              <w:t xml:space="preserve">4.508,98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E6364E" w:rsidP="008D0EC7">
            <w:pPr>
              <w:jc w:val="center"/>
            </w:pPr>
            <w:r>
              <w:t xml:space="preserve">4.341,53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E6364E" w:rsidP="008D0EC7">
            <w:pPr>
              <w:jc w:val="center"/>
            </w:pPr>
            <w:r>
              <w:t xml:space="preserve">3.952,42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E6364E" w:rsidP="008D0EC7">
            <w:pPr>
              <w:jc w:val="center"/>
            </w:pPr>
            <w:r>
              <w:t xml:space="preserve">3.809,52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E6364E" w:rsidP="008D0EC7">
            <w:pPr>
              <w:jc w:val="center"/>
            </w:pPr>
            <w:r>
              <w:t xml:space="preserve">1.842,11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E6364E" w:rsidP="008D0EC7">
            <w:pPr>
              <w:jc w:val="center"/>
            </w:pPr>
            <w:r>
              <w:t xml:space="preserve">2.458,17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E6364E" w:rsidP="008D0EC7">
            <w:pPr>
              <w:jc w:val="center"/>
            </w:pPr>
            <w:r>
              <w:t xml:space="preserve">1.477,65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E6364E" w:rsidP="008D0EC7">
            <w:pPr>
              <w:jc w:val="center"/>
            </w:pPr>
            <w:r>
              <w:t xml:space="preserve">3.979,85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E6364E" w:rsidP="008D0EC7">
            <w:pPr>
              <w:jc w:val="center"/>
            </w:pPr>
            <w:r>
              <w:t xml:space="preserve">4.200,56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E6364E" w:rsidP="008D0EC7">
            <w:pPr>
              <w:jc w:val="center"/>
            </w:pPr>
            <w:r>
              <w:t xml:space="preserve">4.285,64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E6364E" w:rsidP="008D0EC7">
            <w:pPr>
              <w:jc w:val="center"/>
            </w:pPr>
            <w:r>
              <w:t xml:space="preserve">4.248,33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E6364E" w:rsidP="008D0EC7">
            <w:pPr>
              <w:jc w:val="center"/>
            </w:pPr>
            <w:r>
              <w:t xml:space="preserve">908,12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E6364E" w:rsidP="008D0EC7">
            <w:pPr>
              <w:jc w:val="center"/>
            </w:pPr>
            <w:r>
              <w:t xml:space="preserve">2.245,17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8D0EC7" w:rsidTr="00E6364E">
        <w:trPr>
          <w:trHeight w:val="392"/>
        </w:trPr>
        <w:tc>
          <w:tcPr>
            <w:tcW w:w="2513" w:type="dxa"/>
          </w:tcPr>
          <w:p w:rsidR="008D0EC7" w:rsidRDefault="008D0EC7"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2513" w:type="dxa"/>
          </w:tcPr>
          <w:p w:rsidR="008D0EC7" w:rsidRDefault="00712051">
            <w:proofErr w:type="spellStart"/>
            <w:r>
              <w:t>Naknada</w:t>
            </w:r>
            <w:proofErr w:type="spellEnd"/>
            <w:r w:rsidR="008D0EC7">
              <w:t xml:space="preserve"> </w:t>
            </w:r>
            <w:proofErr w:type="spellStart"/>
            <w:r w:rsidR="008D0EC7">
              <w:t>razlike</w:t>
            </w:r>
            <w:proofErr w:type="spellEnd"/>
            <w:r w:rsidR="008D0EC7">
              <w:t xml:space="preserve"> </w:t>
            </w:r>
            <w:proofErr w:type="spellStart"/>
            <w:r w:rsidR="008D0EC7">
              <w:t>plaće</w:t>
            </w:r>
            <w:proofErr w:type="spellEnd"/>
          </w:p>
        </w:tc>
        <w:tc>
          <w:tcPr>
            <w:tcW w:w="2513" w:type="dxa"/>
          </w:tcPr>
          <w:p w:rsidR="008D0EC7" w:rsidRDefault="00E6364E" w:rsidP="008D0EC7">
            <w:pPr>
              <w:jc w:val="center"/>
            </w:pPr>
            <w:r>
              <w:t xml:space="preserve">2.345,77 </w:t>
            </w:r>
            <w:proofErr w:type="spellStart"/>
            <w:r>
              <w:t>kn</w:t>
            </w:r>
            <w:proofErr w:type="spellEnd"/>
          </w:p>
        </w:tc>
        <w:tc>
          <w:tcPr>
            <w:tcW w:w="2513" w:type="dxa"/>
          </w:tcPr>
          <w:p w:rsidR="008D0EC7" w:rsidRDefault="00E6364E">
            <w:proofErr w:type="spellStart"/>
            <w:proofErr w:type="gramStart"/>
            <w:r>
              <w:t>vrijeme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odljeva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>.</w:t>
            </w:r>
          </w:p>
        </w:tc>
      </w:tr>
      <w:tr w:rsidR="00CE2B15" w:rsidTr="00E6364E">
        <w:trPr>
          <w:trHeight w:val="392"/>
        </w:trPr>
        <w:tc>
          <w:tcPr>
            <w:tcW w:w="2513" w:type="dxa"/>
          </w:tcPr>
          <w:p w:rsidR="00CE2B15" w:rsidRPr="00CE2B15" w:rsidRDefault="00CE2B15">
            <w:pPr>
              <w:rPr>
                <w:b/>
              </w:rPr>
            </w:pPr>
            <w:r w:rsidRPr="00CE2B15">
              <w:rPr>
                <w:b/>
              </w:rPr>
              <w:t>UKUPNO</w:t>
            </w:r>
          </w:p>
        </w:tc>
        <w:tc>
          <w:tcPr>
            <w:tcW w:w="2513" w:type="dxa"/>
          </w:tcPr>
          <w:p w:rsidR="00CE2B15" w:rsidRDefault="00CE2B15"/>
        </w:tc>
        <w:tc>
          <w:tcPr>
            <w:tcW w:w="2513" w:type="dxa"/>
          </w:tcPr>
          <w:p w:rsidR="00CE2B15" w:rsidRPr="00CE2B15" w:rsidRDefault="00CE2B15" w:rsidP="008D0EC7">
            <w:pPr>
              <w:jc w:val="center"/>
              <w:rPr>
                <w:b/>
              </w:rPr>
            </w:pPr>
            <w:r w:rsidRPr="00CE2B15">
              <w:rPr>
                <w:b/>
              </w:rPr>
              <w:t>114.536,69 KN</w:t>
            </w:r>
          </w:p>
        </w:tc>
        <w:tc>
          <w:tcPr>
            <w:tcW w:w="2513" w:type="dxa"/>
          </w:tcPr>
          <w:p w:rsidR="00CE2B15" w:rsidRDefault="00CE2B15"/>
        </w:tc>
      </w:tr>
    </w:tbl>
    <w:p w:rsidR="00017AA6" w:rsidRDefault="00017AA6"/>
    <w:p w:rsidR="00197DDE" w:rsidRDefault="00197DDE"/>
    <w:p w:rsidR="00CE2B15" w:rsidRDefault="00CE2B15"/>
    <w:p w:rsidR="00CE2B15" w:rsidRDefault="00CE2B15"/>
    <w:p w:rsidR="00D662FF" w:rsidRDefault="00D662FF">
      <w:pPr>
        <w:rPr>
          <w:b/>
          <w:u w:val="single"/>
        </w:rPr>
      </w:pPr>
      <w:proofErr w:type="spellStart"/>
      <w:r w:rsidRPr="00D662FF">
        <w:rPr>
          <w:b/>
          <w:u w:val="single"/>
        </w:rPr>
        <w:t>Bilješke</w:t>
      </w:r>
      <w:proofErr w:type="spellEnd"/>
      <w:r w:rsidRPr="00D662FF">
        <w:rPr>
          <w:b/>
          <w:u w:val="single"/>
        </w:rPr>
        <w:t xml:space="preserve"> </w:t>
      </w:r>
      <w:proofErr w:type="spellStart"/>
      <w:r w:rsidRPr="00D662FF">
        <w:rPr>
          <w:b/>
          <w:u w:val="single"/>
        </w:rPr>
        <w:t>uz</w:t>
      </w:r>
      <w:proofErr w:type="spellEnd"/>
      <w:r w:rsidRPr="00D662FF">
        <w:rPr>
          <w:b/>
          <w:u w:val="single"/>
        </w:rPr>
        <w:t xml:space="preserve"> P-VRIO</w:t>
      </w:r>
    </w:p>
    <w:p w:rsidR="00D662FF" w:rsidRDefault="008A67FA" w:rsidP="00BA4038">
      <w:pPr>
        <w:jc w:val="both"/>
      </w:pPr>
      <w:proofErr w:type="gramStart"/>
      <w:r>
        <w:t xml:space="preserve">AOP </w:t>
      </w:r>
      <w:r w:rsidR="00197DDE">
        <w:t xml:space="preserve"> 019</w:t>
      </w:r>
      <w:proofErr w:type="gramEnd"/>
      <w:r w:rsidR="00D662FF">
        <w:t xml:space="preserve"> – U </w:t>
      </w:r>
      <w:proofErr w:type="spellStart"/>
      <w:r w:rsidR="00D662FF">
        <w:t>obrascu</w:t>
      </w:r>
      <w:proofErr w:type="spellEnd"/>
      <w:r w:rsidR="00D662FF">
        <w:t xml:space="preserve"> o </w:t>
      </w:r>
      <w:proofErr w:type="spellStart"/>
      <w:r w:rsidR="00D662FF">
        <w:t>promjeni</w:t>
      </w:r>
      <w:proofErr w:type="spellEnd"/>
      <w:r w:rsidR="00D662FF">
        <w:t xml:space="preserve"> u </w:t>
      </w:r>
      <w:proofErr w:type="spellStart"/>
      <w:r w:rsidR="00D662FF">
        <w:t>obujmu</w:t>
      </w:r>
      <w:proofErr w:type="spellEnd"/>
      <w:r w:rsidR="00D662FF">
        <w:t xml:space="preserve"> </w:t>
      </w:r>
      <w:proofErr w:type="spellStart"/>
      <w:r w:rsidR="00D662FF">
        <w:t>nefinancijske</w:t>
      </w:r>
      <w:proofErr w:type="spellEnd"/>
      <w:r w:rsidR="00D662FF">
        <w:t xml:space="preserve"> </w:t>
      </w:r>
      <w:proofErr w:type="spellStart"/>
      <w:r w:rsidR="00D662FF">
        <w:t>im</w:t>
      </w:r>
      <w:r w:rsidR="00197DDE">
        <w:t>ovine</w:t>
      </w:r>
      <w:proofErr w:type="spellEnd"/>
      <w:r w:rsidR="00197DDE">
        <w:t xml:space="preserve"> </w:t>
      </w:r>
      <w:proofErr w:type="spellStart"/>
      <w:r w:rsidR="00197DDE">
        <w:t>evidentirali</w:t>
      </w:r>
      <w:proofErr w:type="spellEnd"/>
      <w:r w:rsidR="00197DDE">
        <w:t xml:space="preserve"> </w:t>
      </w:r>
      <w:proofErr w:type="spellStart"/>
      <w:r w:rsidR="00197DDE">
        <w:t>smo</w:t>
      </w:r>
      <w:proofErr w:type="spellEnd"/>
      <w:r w:rsidR="00197DDE">
        <w:t xml:space="preserve"> </w:t>
      </w:r>
      <w:proofErr w:type="spellStart"/>
      <w:r w:rsidR="00197DDE">
        <w:t>povećanje</w:t>
      </w:r>
      <w:proofErr w:type="spellEnd"/>
      <w:r w:rsidR="00D662FF">
        <w:t xml:space="preserve"> u </w:t>
      </w:r>
      <w:proofErr w:type="spellStart"/>
      <w:r w:rsidR="00D662FF">
        <w:t>iznosu</w:t>
      </w:r>
      <w:proofErr w:type="spellEnd"/>
      <w:r w:rsidR="00D662FF">
        <w:t xml:space="preserve"> od </w:t>
      </w:r>
      <w:r w:rsidR="00197DDE">
        <w:t xml:space="preserve">114,00 </w:t>
      </w:r>
      <w:proofErr w:type="spellStart"/>
      <w:r w:rsidR="00197DDE">
        <w:t>kuna</w:t>
      </w:r>
      <w:proofErr w:type="spellEnd"/>
      <w:r w:rsidR="00197DDE">
        <w:t xml:space="preserve">. </w:t>
      </w:r>
      <w:proofErr w:type="spellStart"/>
      <w:r w:rsidR="00197DDE">
        <w:t>Povećanje</w:t>
      </w:r>
      <w:proofErr w:type="spellEnd"/>
      <w:r w:rsidR="00197DDE">
        <w:t xml:space="preserve"> se </w:t>
      </w:r>
      <w:proofErr w:type="spellStart"/>
      <w:r w:rsidR="00197DDE">
        <w:t>odnosi</w:t>
      </w:r>
      <w:proofErr w:type="spellEnd"/>
      <w:r w:rsidR="00197DDE">
        <w:t xml:space="preserve"> </w:t>
      </w:r>
      <w:proofErr w:type="spellStart"/>
      <w:proofErr w:type="gramStart"/>
      <w:r w:rsidR="00197DDE">
        <w:t>na</w:t>
      </w:r>
      <w:proofErr w:type="spellEnd"/>
      <w:proofErr w:type="gramEnd"/>
      <w:r w:rsidR="00197DDE">
        <w:t xml:space="preserve"> </w:t>
      </w:r>
      <w:proofErr w:type="spellStart"/>
      <w:r w:rsidR="00197DDE">
        <w:t>nabavu</w:t>
      </w:r>
      <w:proofErr w:type="spellEnd"/>
      <w:r w:rsidR="00197DDE">
        <w:t xml:space="preserve"> </w:t>
      </w:r>
      <w:proofErr w:type="spellStart"/>
      <w:r w:rsidR="00197DDE">
        <w:t>slikovnica</w:t>
      </w:r>
      <w:proofErr w:type="spellEnd"/>
      <w:r w:rsidR="00197DDE">
        <w:t xml:space="preserve">. </w:t>
      </w:r>
      <w:proofErr w:type="spellStart"/>
      <w:r w:rsidR="00197DDE">
        <w:t>Nabavu</w:t>
      </w:r>
      <w:proofErr w:type="spellEnd"/>
      <w:r w:rsidR="00197DDE">
        <w:t xml:space="preserve"> </w:t>
      </w:r>
      <w:proofErr w:type="spellStart"/>
      <w:r w:rsidR="00197DDE">
        <w:t>slikovnica</w:t>
      </w:r>
      <w:proofErr w:type="spellEnd"/>
      <w:r w:rsidR="00197DDE">
        <w:t xml:space="preserve"> </w:t>
      </w:r>
      <w:proofErr w:type="spellStart"/>
      <w:r w:rsidR="00197DDE">
        <w:t>izvršio</w:t>
      </w:r>
      <w:proofErr w:type="spellEnd"/>
      <w:r w:rsidR="00197DDE">
        <w:t xml:space="preserve"> je </w:t>
      </w:r>
      <w:proofErr w:type="spellStart"/>
      <w:r w:rsidR="00197DDE">
        <w:t>Gradski</w:t>
      </w:r>
      <w:proofErr w:type="spellEnd"/>
      <w:r w:rsidR="00197DDE">
        <w:t xml:space="preserve"> </w:t>
      </w:r>
      <w:proofErr w:type="spellStart"/>
      <w:r w:rsidR="00197DDE">
        <w:t>ured</w:t>
      </w:r>
      <w:proofErr w:type="spellEnd"/>
      <w:r w:rsidR="00197DDE">
        <w:t xml:space="preserve"> </w:t>
      </w:r>
      <w:proofErr w:type="spellStart"/>
      <w:r w:rsidR="00197DDE">
        <w:t>za</w:t>
      </w:r>
      <w:proofErr w:type="spellEnd"/>
      <w:r w:rsidR="00197DDE">
        <w:t xml:space="preserve"> </w:t>
      </w:r>
      <w:proofErr w:type="spellStart"/>
      <w:r w:rsidR="00197DDE">
        <w:t>obrazovanje</w:t>
      </w:r>
      <w:proofErr w:type="spellEnd"/>
      <w:r w:rsidR="00197DDE">
        <w:t>.</w:t>
      </w:r>
    </w:p>
    <w:p w:rsidR="008A67FA" w:rsidRDefault="008A67FA"/>
    <w:p w:rsidR="00D662FF" w:rsidRDefault="00D662FF">
      <w:pPr>
        <w:rPr>
          <w:b/>
          <w:u w:val="single"/>
        </w:rPr>
      </w:pPr>
      <w:r w:rsidRPr="00D662FF">
        <w:rPr>
          <w:b/>
          <w:u w:val="single"/>
        </w:rPr>
        <w:t>RAS-</w:t>
      </w:r>
      <w:proofErr w:type="spellStart"/>
      <w:r w:rsidRPr="00D662FF">
        <w:rPr>
          <w:b/>
          <w:u w:val="single"/>
        </w:rPr>
        <w:t>Funkcijski</w:t>
      </w:r>
      <w:proofErr w:type="spellEnd"/>
    </w:p>
    <w:p w:rsidR="001050C4" w:rsidRDefault="00D662FF" w:rsidP="00BA4038">
      <w:pPr>
        <w:jc w:val="both"/>
      </w:pPr>
      <w:bookmarkStart w:id="0" w:name="_GoBack"/>
      <w:r>
        <w:t xml:space="preserve">U </w:t>
      </w:r>
      <w:proofErr w:type="spellStart"/>
      <w:r>
        <w:t>izvještaju</w:t>
      </w:r>
      <w:proofErr w:type="spellEnd"/>
      <w:r>
        <w:t xml:space="preserve"> o </w:t>
      </w:r>
      <w:proofErr w:type="spellStart"/>
      <w:r>
        <w:t>rashodima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funkc</w:t>
      </w:r>
      <w:r w:rsidR="001050C4">
        <w:t>ijskoj</w:t>
      </w:r>
      <w:proofErr w:type="spellEnd"/>
      <w:r w:rsidR="001050C4">
        <w:t xml:space="preserve"> </w:t>
      </w:r>
      <w:proofErr w:type="spellStart"/>
      <w:r w:rsidR="001050C4">
        <w:t>klasifikaciji</w:t>
      </w:r>
      <w:proofErr w:type="spellEnd"/>
      <w:r w:rsidR="001050C4">
        <w:t xml:space="preserve"> u AOP-u 110</w:t>
      </w:r>
      <w:r>
        <w:t xml:space="preserve"> </w:t>
      </w:r>
      <w:proofErr w:type="spellStart"/>
      <w:r>
        <w:t>prikazani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>.</w:t>
      </w:r>
      <w:r w:rsidR="001050C4">
        <w:t xml:space="preserve">  AOP 096 </w:t>
      </w:r>
      <w:proofErr w:type="spellStart"/>
      <w:r w:rsidR="001050C4">
        <w:t>dodatne</w:t>
      </w:r>
      <w:proofErr w:type="spellEnd"/>
      <w:r w:rsidR="001050C4">
        <w:t xml:space="preserve"> </w:t>
      </w:r>
      <w:proofErr w:type="spellStart"/>
      <w:r w:rsidR="001050C4">
        <w:t>usluge</w:t>
      </w:r>
      <w:proofErr w:type="spellEnd"/>
      <w:r w:rsidR="001050C4">
        <w:t xml:space="preserve"> u </w:t>
      </w:r>
      <w:proofErr w:type="spellStart"/>
      <w:r w:rsidR="001050C4">
        <w:t>obrazovanje</w:t>
      </w:r>
      <w:proofErr w:type="spellEnd"/>
      <w:r w:rsidR="001050C4">
        <w:t xml:space="preserve"> </w:t>
      </w:r>
      <w:proofErr w:type="spellStart"/>
      <w:r w:rsidR="001050C4">
        <w:t>odnosi</w:t>
      </w:r>
      <w:proofErr w:type="spellEnd"/>
      <w:r w:rsidR="001050C4">
        <w:t xml:space="preserve"> se </w:t>
      </w:r>
      <w:proofErr w:type="spellStart"/>
      <w:proofErr w:type="gramStart"/>
      <w:r w:rsidR="001050C4">
        <w:t>na</w:t>
      </w:r>
      <w:proofErr w:type="spellEnd"/>
      <w:r w:rsidR="001050C4">
        <w:t xml:space="preserve">  </w:t>
      </w:r>
      <w:proofErr w:type="spellStart"/>
      <w:r w:rsidR="001050C4">
        <w:t>rashode</w:t>
      </w:r>
      <w:proofErr w:type="spellEnd"/>
      <w:proofErr w:type="gramEnd"/>
      <w:r w:rsidR="001050C4">
        <w:t xml:space="preserve"> </w:t>
      </w:r>
      <w:proofErr w:type="spellStart"/>
      <w:r w:rsidR="001050C4">
        <w:t>vezane</w:t>
      </w:r>
      <w:proofErr w:type="spellEnd"/>
      <w:r w:rsidR="001050C4">
        <w:t xml:space="preserve"> </w:t>
      </w:r>
      <w:proofErr w:type="spellStart"/>
      <w:r w:rsidR="001050C4">
        <w:t>za</w:t>
      </w:r>
      <w:proofErr w:type="spellEnd"/>
      <w:r w:rsidR="001050C4">
        <w:t xml:space="preserve"> </w:t>
      </w:r>
      <w:proofErr w:type="spellStart"/>
      <w:r w:rsidR="001050C4">
        <w:t>nabavu</w:t>
      </w:r>
      <w:proofErr w:type="spellEnd"/>
      <w:r w:rsidR="001050C4">
        <w:t xml:space="preserve"> </w:t>
      </w:r>
      <w:proofErr w:type="spellStart"/>
      <w:r w:rsidR="001050C4">
        <w:t>namirnica</w:t>
      </w:r>
      <w:proofErr w:type="spellEnd"/>
      <w:r w:rsidR="001050C4">
        <w:t xml:space="preserve"> </w:t>
      </w:r>
      <w:proofErr w:type="spellStart"/>
      <w:r w:rsidR="001050C4">
        <w:t>i</w:t>
      </w:r>
      <w:proofErr w:type="spellEnd"/>
      <w:r w:rsidR="001050C4">
        <w:t xml:space="preserve"> </w:t>
      </w:r>
      <w:proofErr w:type="spellStart"/>
      <w:r w:rsidR="001050C4">
        <w:t>potrebnog</w:t>
      </w:r>
      <w:proofErr w:type="spellEnd"/>
      <w:r w:rsidR="001050C4">
        <w:t xml:space="preserve"> </w:t>
      </w:r>
      <w:proofErr w:type="spellStart"/>
      <w:r w:rsidR="001050C4">
        <w:t>materijala</w:t>
      </w:r>
      <w:proofErr w:type="spellEnd"/>
      <w:r w:rsidR="001050C4">
        <w:t xml:space="preserve"> </w:t>
      </w:r>
      <w:proofErr w:type="spellStart"/>
      <w:r w:rsidR="001050C4">
        <w:t>za</w:t>
      </w:r>
      <w:proofErr w:type="spellEnd"/>
      <w:r w:rsidR="001050C4">
        <w:t xml:space="preserve"> </w:t>
      </w:r>
      <w:proofErr w:type="spellStart"/>
      <w:r w:rsidR="001050C4">
        <w:t>školsku</w:t>
      </w:r>
      <w:proofErr w:type="spellEnd"/>
      <w:r w:rsidR="001050C4">
        <w:t xml:space="preserve"> </w:t>
      </w:r>
      <w:proofErr w:type="spellStart"/>
      <w:r w:rsidR="001050C4">
        <w:t>kuhinju</w:t>
      </w:r>
      <w:proofErr w:type="spellEnd"/>
      <w:r w:rsidR="001050C4">
        <w:t>.</w:t>
      </w:r>
    </w:p>
    <w:bookmarkEnd w:id="0"/>
    <w:p w:rsidR="001050C4" w:rsidRDefault="001050C4">
      <w:pPr>
        <w:rPr>
          <w:b/>
          <w:u w:val="single"/>
        </w:rPr>
      </w:pPr>
    </w:p>
    <w:p w:rsidR="008D0EC7" w:rsidRDefault="008D0EC7">
      <w:pPr>
        <w:rPr>
          <w:b/>
          <w:u w:val="single"/>
        </w:rPr>
      </w:pPr>
    </w:p>
    <w:p w:rsidR="008D0EC7" w:rsidRDefault="008D0EC7">
      <w:pPr>
        <w:rPr>
          <w:b/>
          <w:u w:val="single"/>
        </w:rPr>
      </w:pPr>
    </w:p>
    <w:p w:rsidR="00CE2B15" w:rsidRDefault="00CE2B15">
      <w:pPr>
        <w:rPr>
          <w:b/>
          <w:u w:val="single"/>
        </w:rPr>
      </w:pPr>
    </w:p>
    <w:p w:rsidR="00CE2B15" w:rsidRDefault="00CE2B15">
      <w:pPr>
        <w:rPr>
          <w:b/>
          <w:u w:val="single"/>
        </w:rPr>
      </w:pPr>
    </w:p>
    <w:p w:rsidR="00CE2B15" w:rsidRDefault="00CE2B15">
      <w:pPr>
        <w:rPr>
          <w:b/>
          <w:u w:val="single"/>
        </w:rPr>
      </w:pPr>
    </w:p>
    <w:p w:rsidR="00CE2B15" w:rsidRDefault="00CE2B15">
      <w:pPr>
        <w:rPr>
          <w:b/>
          <w:u w:val="single"/>
        </w:rPr>
      </w:pPr>
    </w:p>
    <w:p w:rsidR="00CE2B15" w:rsidRDefault="00CE2B15">
      <w:pPr>
        <w:rPr>
          <w:b/>
          <w:u w:val="single"/>
        </w:rPr>
      </w:pPr>
    </w:p>
    <w:p w:rsidR="00624351" w:rsidRDefault="00624351">
      <w:pPr>
        <w:rPr>
          <w:b/>
          <w:u w:val="single"/>
        </w:rPr>
      </w:pPr>
    </w:p>
    <w:p w:rsidR="00624351" w:rsidRDefault="00624351">
      <w:pPr>
        <w:rPr>
          <w:b/>
          <w:u w:val="single"/>
        </w:rPr>
      </w:pPr>
    </w:p>
    <w:p w:rsidR="00624351" w:rsidRDefault="00624351">
      <w:pPr>
        <w:rPr>
          <w:b/>
          <w:u w:val="single"/>
        </w:rPr>
      </w:pPr>
    </w:p>
    <w:p w:rsidR="00624351" w:rsidRDefault="00624351">
      <w:pPr>
        <w:rPr>
          <w:b/>
          <w:u w:val="single"/>
        </w:rPr>
      </w:pPr>
    </w:p>
    <w:p w:rsidR="008D0EC7" w:rsidRPr="00D662FF" w:rsidRDefault="008D0EC7">
      <w:pPr>
        <w:rPr>
          <w:b/>
          <w:u w:val="single"/>
        </w:rPr>
      </w:pPr>
    </w:p>
    <w:p w:rsidR="00CE2B15" w:rsidRDefault="00D662FF"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datum: Zagreb, 28. </w:t>
      </w:r>
      <w:proofErr w:type="spellStart"/>
      <w:proofErr w:type="gramStart"/>
      <w:r>
        <w:t>siječanj</w:t>
      </w:r>
      <w:proofErr w:type="spellEnd"/>
      <w:proofErr w:type="gramEnd"/>
      <w:r>
        <w:t xml:space="preserve"> 2022.</w:t>
      </w:r>
    </w:p>
    <w:p w:rsidR="00CE2B15" w:rsidRDefault="00CE2B15"/>
    <w:p w:rsidR="00CE2B15" w:rsidRDefault="00CE2B15"/>
    <w:p w:rsidR="00D662FF" w:rsidRDefault="00D662FF" w:rsidP="00D662FF">
      <w:pPr>
        <w:jc w:val="center"/>
      </w:pPr>
      <w:r>
        <w:t xml:space="preserve">                                                                               </w:t>
      </w:r>
      <w:r w:rsidR="00CE2B15">
        <w:t xml:space="preserve">                          </w:t>
      </w:r>
      <w:r>
        <w:t xml:space="preserve">  </w:t>
      </w:r>
      <w:proofErr w:type="spellStart"/>
      <w:r>
        <w:t>Ravnateljica</w:t>
      </w:r>
      <w:proofErr w:type="spellEnd"/>
      <w:r>
        <w:t xml:space="preserve">: </w:t>
      </w:r>
    </w:p>
    <w:p w:rsidR="00D662FF" w:rsidRDefault="00D662FF" w:rsidP="00D662FF">
      <w:pPr>
        <w:jc w:val="right"/>
      </w:pPr>
      <w:r>
        <w:t xml:space="preserve">  ____________________________</w:t>
      </w:r>
    </w:p>
    <w:p w:rsidR="00D662FF" w:rsidRDefault="00D662FF" w:rsidP="00D662FF">
      <w:pPr>
        <w:jc w:val="center"/>
      </w:pPr>
      <w:r>
        <w:t xml:space="preserve">                                                                                                           Maja Car, prof.</w:t>
      </w:r>
    </w:p>
    <w:sectPr w:rsidR="00D662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74"/>
    <w:rsid w:val="00017AA6"/>
    <w:rsid w:val="001050C4"/>
    <w:rsid w:val="00154DC1"/>
    <w:rsid w:val="00197DDE"/>
    <w:rsid w:val="00225A32"/>
    <w:rsid w:val="00254274"/>
    <w:rsid w:val="0051263B"/>
    <w:rsid w:val="00624351"/>
    <w:rsid w:val="00670E55"/>
    <w:rsid w:val="00712051"/>
    <w:rsid w:val="00737399"/>
    <w:rsid w:val="008A67FA"/>
    <w:rsid w:val="008D0EC7"/>
    <w:rsid w:val="008D2A84"/>
    <w:rsid w:val="008E2B68"/>
    <w:rsid w:val="00AF13FC"/>
    <w:rsid w:val="00B6424F"/>
    <w:rsid w:val="00BA4038"/>
    <w:rsid w:val="00CE2B15"/>
    <w:rsid w:val="00D138CE"/>
    <w:rsid w:val="00D662FF"/>
    <w:rsid w:val="00E6243F"/>
    <w:rsid w:val="00E6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043F6-67EF-4080-B9E0-BE13E1A5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2022-01-28T09:08:00Z</cp:lastPrinted>
  <dcterms:created xsi:type="dcterms:W3CDTF">2022-01-27T17:13:00Z</dcterms:created>
  <dcterms:modified xsi:type="dcterms:W3CDTF">2022-01-28T09:10:00Z</dcterms:modified>
</cp:coreProperties>
</file>